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97" w:rsidRPr="00BC5197" w:rsidRDefault="00BC5197" w:rsidP="00270733">
      <w:pPr>
        <w:jc w:val="both"/>
        <w:rPr>
          <w:b/>
          <w:kern w:val="36"/>
          <w:sz w:val="36"/>
          <w:szCs w:val="36"/>
          <w:u w:val="single"/>
        </w:rPr>
      </w:pPr>
      <w:r w:rsidRPr="00BC5197">
        <w:rPr>
          <w:b/>
          <w:kern w:val="36"/>
          <w:sz w:val="36"/>
          <w:szCs w:val="36"/>
          <w:u w:val="single"/>
        </w:rPr>
        <w:t>INDIAN</w:t>
      </w:r>
      <w:r w:rsidRPr="00BC5197">
        <w:rPr>
          <w:rFonts w:eastAsia="Times New Roman"/>
          <w:b/>
          <w:kern w:val="36"/>
          <w:sz w:val="36"/>
          <w:szCs w:val="36"/>
          <w:u w:val="single"/>
        </w:rPr>
        <w:t xml:space="preserve"> PHARMACEUTICAL </w:t>
      </w:r>
      <w:r w:rsidRPr="00BC5197">
        <w:rPr>
          <w:b/>
          <w:kern w:val="36"/>
          <w:sz w:val="36"/>
          <w:szCs w:val="36"/>
          <w:u w:val="single"/>
        </w:rPr>
        <w:t>INDUSTRY – AN OVERVIEW</w:t>
      </w:r>
    </w:p>
    <w:p w:rsidR="00BC5197" w:rsidRDefault="00BC5197" w:rsidP="00270733">
      <w:pPr>
        <w:spacing w:after="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The demand for pharmaceutical products in India is significant and is driven by low drug penetration, rising middle-class &amp; disposable income, increased government &amp; private spending on healthcare infrastructure, increasing medical insurance penetration etc.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The Indian pharmaceutical industry is growing at about 8 to 9 percent annually according to “A Brief Report Pharmaceutical Industry in India,” published in January 2011. The Pharmaceutical industry in India meets around 70% of the country's demand for bulk drugs, drug intermediates, pharmaceutical formulations, chemicals, tablets, capsules, orals and injectables. There are approximately 250 large units and about 8000 Small Scale Units, which form the core of the pharmaceutical industry in India (including 5 Central Public Sector Units). </w:t>
      </w:r>
    </w:p>
    <w:p w:rsidR="00BC5197" w:rsidRPr="005243C2" w:rsidRDefault="00BC5197" w:rsidP="00270733">
      <w:pPr>
        <w:spacing w:after="0" w:line="360" w:lineRule="auto"/>
        <w:jc w:val="both"/>
        <w:rPr>
          <w:rFonts w:eastAsia="Times New Roman" w:cs="Times New Roman"/>
          <w:color w:val="313131"/>
          <w:sz w:val="24"/>
          <w:szCs w:val="24"/>
        </w:rPr>
      </w:pPr>
      <w:r w:rsidRPr="005243C2">
        <w:rPr>
          <w:rFonts w:eastAsia="Times New Roman" w:cs="Times New Roman"/>
          <w:color w:val="313131"/>
          <w:sz w:val="24"/>
          <w:szCs w:val="24"/>
        </w:rPr>
        <w:t> </w:t>
      </w:r>
    </w:p>
    <w:p w:rsidR="00BC5197" w:rsidRPr="005243C2" w:rsidRDefault="00BC5197" w:rsidP="00270733">
      <w:pPr>
        <w:spacing w:after="0"/>
        <w:jc w:val="both"/>
        <w:rPr>
          <w:rFonts w:eastAsia="Times New Roman" w:cs="Times New Roman"/>
          <w:color w:val="313131"/>
          <w:sz w:val="32"/>
          <w:szCs w:val="32"/>
        </w:rPr>
      </w:pPr>
      <w:r w:rsidRPr="00747012">
        <w:rPr>
          <w:rFonts w:eastAsia="Times New Roman" w:cs="Times New Roman"/>
          <w:b/>
          <w:bCs/>
          <w:color w:val="313131"/>
          <w:sz w:val="32"/>
          <w:szCs w:val="32"/>
          <w:u w:val="single"/>
        </w:rPr>
        <w:t>I. CURRENT SCENARIO</w:t>
      </w:r>
      <w:r w:rsidRPr="005243C2">
        <w:rPr>
          <w:rFonts w:eastAsia="Times New Roman" w:cs="Times New Roman"/>
          <w:b/>
          <w:bCs/>
          <w:color w:val="313131"/>
          <w:sz w:val="32"/>
          <w:szCs w:val="32"/>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India's pharmaceutical market grew at 15.7 per cent during December 2011. Globally, India</w:t>
      </w:r>
      <w:r>
        <w:rPr>
          <w:rFonts w:eastAsia="Times New Roman" w:cs="Times New Roman"/>
          <w:color w:val="313131"/>
          <w:sz w:val="28"/>
          <w:szCs w:val="28"/>
        </w:rPr>
        <w:t xml:space="preserve"> </w:t>
      </w:r>
      <w:r w:rsidRPr="005243C2">
        <w:rPr>
          <w:rFonts w:eastAsia="Times New Roman" w:cs="Times New Roman"/>
          <w:color w:val="313131"/>
          <w:sz w:val="28"/>
          <w:szCs w:val="28"/>
        </w:rPr>
        <w:t>ranks third in terms of manufacturing pharma products by volume. According to McKinsey, the Pharmaceutical Market is ranked 14th in the world. By 2015 it is expected to reach top 10 in the world beating Brazil, Mexico, South Korea and Turkey. More importantly, the incremental market growth of US$ 14billion over the next decade is likely to be the third largest among all markets. The US and China are expected to add US$ 200bn and US$ 23bn respectively.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xml:space="preserve">McKinsey &amp; Company’s report, “India Pharma 2020: Propelling access and acceptance, realizing true potential,” predicted that the Indian pharmaceuticals market will grow to US$55 billion in 2020; and if aggressive growth strategies are implemented, it has further potential to reach US$70 billion by 2020. While, Market Research firm Cygnus’ report forecasts that the Indian bulk drug industry will expand at an annual growth rate of 21 percent to reach $16.91 billion by </w:t>
      </w:r>
      <w:r w:rsidRPr="005243C2">
        <w:rPr>
          <w:rFonts w:eastAsia="Times New Roman" w:cs="Times New Roman"/>
          <w:color w:val="313131"/>
          <w:sz w:val="28"/>
          <w:szCs w:val="28"/>
        </w:rPr>
        <w:lastRenderedPageBreak/>
        <w:t>2014. The report also noted that India ranks third in terms of volume among the top 15 drug manufacturing countries.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Further, McKinsey reports Healthcare grew from 4 per cent of average household income in 1995 to 7 per cent in 2005 and is expected to grow to 13 per cent by 2025.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BC5197" w:rsidRDefault="00BC5197" w:rsidP="00270733">
      <w:pPr>
        <w:spacing w:after="0"/>
        <w:jc w:val="both"/>
        <w:rPr>
          <w:rFonts w:eastAsia="Times New Roman" w:cs="Times New Roman"/>
          <w:color w:val="313131"/>
          <w:sz w:val="28"/>
          <w:szCs w:val="28"/>
          <w:u w:val="single"/>
        </w:rPr>
      </w:pPr>
      <w:r w:rsidRPr="00BC5197">
        <w:rPr>
          <w:rFonts w:eastAsia="Times New Roman" w:cs="Times New Roman"/>
          <w:b/>
          <w:bCs/>
          <w:color w:val="313131"/>
          <w:sz w:val="32"/>
          <w:szCs w:val="32"/>
          <w:u w:val="single"/>
        </w:rPr>
        <w:t>DIAGNOSTICS OUTSOURCING / CLINICAL TRIALS</w:t>
      </w:r>
    </w:p>
    <w:p w:rsidR="00BC5197" w:rsidRDefault="00BC5197" w:rsidP="00270733">
      <w:pPr>
        <w:spacing w:after="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Pr>
          <w:rFonts w:eastAsia="Times New Roman" w:cs="Times New Roman"/>
          <w:color w:val="313131"/>
          <w:sz w:val="28"/>
          <w:szCs w:val="28"/>
        </w:rPr>
        <w:t xml:space="preserve"> </w:t>
      </w:r>
      <w:r w:rsidRPr="005243C2">
        <w:rPr>
          <w:rFonts w:eastAsia="Times New Roman" w:cs="Times New Roman"/>
          <w:color w:val="313131"/>
          <w:sz w:val="28"/>
          <w:szCs w:val="28"/>
        </w:rPr>
        <w:t>According to the estimates, the Indian diagnostics and labs test services, in view of its growth potential, is expected to reach Rs159.89 billion by FY2013. The Indian market for both therapeutic and diagnostic antibodies is expected to grow exponentially in the coming years. Further, more than 60% of the total antibodies market is currently dominated by diagnostic antibodies.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Some of the major Indian pharmaceutical firms, including Sun Pharma, Cadilla Healthcare and Piramal Life Sciences, had applied for conducting clinical trials on at least 12 new drugs in 2010, indicating a growing interest in new drug discovery research.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Default="00BC5197" w:rsidP="00270733">
      <w:pPr>
        <w:spacing w:after="0"/>
        <w:jc w:val="both"/>
        <w:rPr>
          <w:rFonts w:eastAsia="Times New Roman" w:cs="Times New Roman"/>
          <w:color w:val="313131"/>
          <w:sz w:val="28"/>
          <w:szCs w:val="28"/>
        </w:rPr>
      </w:pPr>
      <w:r w:rsidRPr="00BC5197">
        <w:rPr>
          <w:rFonts w:eastAsia="Times New Roman" w:cs="Times New Roman"/>
          <w:b/>
          <w:bCs/>
          <w:color w:val="313131"/>
          <w:sz w:val="32"/>
          <w:szCs w:val="32"/>
          <w:u w:val="single"/>
        </w:rPr>
        <w:t>GENERICS</w:t>
      </w:r>
    </w:p>
    <w:p w:rsidR="00BC5197" w:rsidRDefault="00BC5197" w:rsidP="00270733">
      <w:pPr>
        <w:spacing w:after="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xml:space="preserve"> India tops the world in exporting generic medicines worth US$ 11 billion. The Indian generic drug market is to grow at a CAGR of around 17 per cent between 2010-11 and 2012-13.</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Over the next few years, it is expected that the patent laws will provide impetus to the launch of patent-protected products. Such products have the potential to capture upto a 10% share of the market by 2015, implying the market size of US $2bn.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7D0D73" w:rsidRDefault="007D0D73" w:rsidP="00270733">
      <w:pPr>
        <w:spacing w:after="0"/>
        <w:jc w:val="both"/>
        <w:rPr>
          <w:rFonts w:eastAsia="Times New Roman" w:cs="Times New Roman"/>
          <w:b/>
          <w:bCs/>
          <w:color w:val="313131"/>
          <w:sz w:val="32"/>
          <w:szCs w:val="32"/>
          <w:u w:val="single"/>
        </w:rPr>
      </w:pPr>
    </w:p>
    <w:p w:rsidR="007D0D73" w:rsidRDefault="00BC5197" w:rsidP="00270733">
      <w:pPr>
        <w:spacing w:after="0"/>
        <w:jc w:val="both"/>
        <w:rPr>
          <w:rFonts w:eastAsia="Times New Roman" w:cs="Times New Roman"/>
          <w:color w:val="313131"/>
          <w:sz w:val="28"/>
          <w:szCs w:val="28"/>
        </w:rPr>
      </w:pPr>
      <w:r w:rsidRPr="007D0D73">
        <w:rPr>
          <w:rFonts w:eastAsia="Times New Roman" w:cs="Times New Roman"/>
          <w:b/>
          <w:bCs/>
          <w:color w:val="313131"/>
          <w:sz w:val="32"/>
          <w:szCs w:val="32"/>
          <w:u w:val="single"/>
        </w:rPr>
        <w:t>R&amp;D</w:t>
      </w:r>
    </w:p>
    <w:p w:rsidR="007D0D73" w:rsidRDefault="007D0D73" w:rsidP="00270733">
      <w:pPr>
        <w:spacing w:after="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According to Battelle R&amp;D magazine, gross expenditure on R&amp;D (GERD) by India for 2012 was projected to be US$ 41 billion in purchasing power parity terms, which works out to 0.8 per cent of GDP. This is low both in absolute terms and as a proportion of GDP compared to other countries. This is partly because the size of the R&amp;D base and absorption capacity is not commensurate with requirements.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As per estimates in 2010-11, largest R&amp;D expenditures attracted from pharmaceutical sector. R&amp;D intensity for the pharmaceuticals sector was much higher than that for other sectors. Although there have been substantial increases in growth rates of patents filed in India during the last decade, the share of patents filed for work in India through indigenous research is less than 20 per cent of the total. A White Paper on R&amp;D prepared by consultancy firm Deloitte in July 2011 estimates that more than 300 MNCs have set up R&amp;D centres in India.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7D0D73" w:rsidRDefault="00BC5197" w:rsidP="00270733">
      <w:pPr>
        <w:spacing w:after="0"/>
        <w:jc w:val="both"/>
        <w:rPr>
          <w:rFonts w:eastAsia="Times New Roman" w:cs="Times New Roman"/>
          <w:b/>
          <w:bCs/>
          <w:color w:val="313131"/>
          <w:sz w:val="32"/>
          <w:szCs w:val="32"/>
          <w:u w:val="single"/>
        </w:rPr>
      </w:pPr>
      <w:r w:rsidRPr="007D0D73">
        <w:rPr>
          <w:rFonts w:eastAsia="Times New Roman" w:cs="Times New Roman"/>
          <w:b/>
          <w:bCs/>
          <w:color w:val="313131"/>
          <w:sz w:val="32"/>
          <w:szCs w:val="32"/>
          <w:u w:val="single"/>
        </w:rPr>
        <w:t>DEMAND</w:t>
      </w:r>
    </w:p>
    <w:p w:rsidR="007D0D73" w:rsidRDefault="007D0D73" w:rsidP="00270733">
      <w:pPr>
        <w:spacing w:after="0"/>
        <w:jc w:val="both"/>
        <w:rPr>
          <w:rFonts w:eastAsia="Times New Roman" w:cs="Times New Roman"/>
          <w:b/>
          <w:bCs/>
          <w:color w:val="313131"/>
          <w:sz w:val="32"/>
          <w:szCs w:val="32"/>
          <w:u w:val="single"/>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The demand for pharmaceutical products in India is significant and is driven by many factors like low drug penetration, rising middle-class &amp; disposable income, increased government &amp; private spending on healthcare infrastructure, increasing medical insurance penetration, changing demographic pattern and rise in chronic lifestyle-related diseases; adoption of product patents, and aggressive market penetration driven by the relatively smaller companies.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3213D7" w:rsidRDefault="00BC5197" w:rsidP="00270733">
      <w:pPr>
        <w:spacing w:after="0"/>
        <w:jc w:val="both"/>
        <w:rPr>
          <w:rFonts w:eastAsia="Times New Roman" w:cs="Times New Roman"/>
          <w:b/>
          <w:color w:val="313131"/>
          <w:sz w:val="28"/>
          <w:szCs w:val="28"/>
        </w:rPr>
      </w:pPr>
      <w:r w:rsidRPr="005243C2">
        <w:rPr>
          <w:rFonts w:eastAsia="Times New Roman" w:cs="Times New Roman"/>
          <w:b/>
          <w:color w:val="313131"/>
          <w:sz w:val="28"/>
          <w:szCs w:val="28"/>
        </w:rPr>
        <w:t>According to CARE research demand triggers for the growth are:  </w:t>
      </w:r>
    </w:p>
    <w:p w:rsidR="00BC5197" w:rsidRPr="003213D7" w:rsidRDefault="00BC5197" w:rsidP="00270733">
      <w:pPr>
        <w:spacing w:after="0"/>
        <w:jc w:val="both"/>
        <w:rPr>
          <w:rFonts w:eastAsia="Times New Roman" w:cs="Times New Roman"/>
          <w:color w:val="313131"/>
          <w:sz w:val="28"/>
          <w:szCs w:val="28"/>
        </w:rPr>
      </w:pPr>
    </w:p>
    <w:p w:rsidR="00BC5197" w:rsidRPr="005243C2"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Between 2010 and 2015 patent drugs worth US$171 bn are estimated to go off-patent leading to a huge surge in generic products.</w:t>
      </w:r>
    </w:p>
    <w:p w:rsidR="00BC5197" w:rsidRPr="005243C2"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High margin pharma export business is expected to grow at a higher rate than domestic market given increased in outsourcing activities.</w:t>
      </w:r>
    </w:p>
    <w:p w:rsidR="00BC5197" w:rsidRPr="005243C2"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Increased M&amp;A activities is set to consolidate the market which widens geographic reach, strengthens distribution network and venture into new therapeutic segments.</w:t>
      </w:r>
    </w:p>
    <w:p w:rsidR="00BC5197" w:rsidRPr="005243C2"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Indian companies files the highest number of ANDA’s with USFDA leading to greater chances of approvals and thereby increasing export to regulated markets especially the US.</w:t>
      </w:r>
    </w:p>
    <w:p w:rsidR="00BC5197" w:rsidRPr="005243C2"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There are currently approximately 175 USFDA and nearly 90 UK-MHRA approved pharma manufacturing plants in India which can supply high quality pharma products globally.</w:t>
      </w:r>
    </w:p>
    <w:p w:rsidR="00BC5197" w:rsidRDefault="00BC5197" w:rsidP="00270733">
      <w:pPr>
        <w:numPr>
          <w:ilvl w:val="0"/>
          <w:numId w:val="44"/>
        </w:numPr>
        <w:spacing w:after="0"/>
        <w:jc w:val="both"/>
        <w:rPr>
          <w:rFonts w:eastAsia="Times New Roman" w:cs="Times New Roman"/>
          <w:color w:val="313131"/>
          <w:sz w:val="28"/>
          <w:szCs w:val="28"/>
        </w:rPr>
      </w:pPr>
      <w:r w:rsidRPr="005243C2">
        <w:rPr>
          <w:rFonts w:eastAsia="Times New Roman" w:cs="Times New Roman"/>
          <w:color w:val="313131"/>
          <w:sz w:val="28"/>
          <w:szCs w:val="28"/>
        </w:rPr>
        <w:t>Growth from rural markets will outstrip overall pharma market growth, albeit at lower margins, given lower penetration of 18-19% coupled with rising income level and awareness.</w:t>
      </w:r>
    </w:p>
    <w:p w:rsidR="00BC5197" w:rsidRDefault="00BC5197" w:rsidP="00270733">
      <w:pPr>
        <w:spacing w:after="0"/>
        <w:ind w:left="72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3213D7">
        <w:rPr>
          <w:rFonts w:eastAsia="Times New Roman" w:cs="Times New Roman"/>
          <w:b/>
          <w:bCs/>
          <w:color w:val="313131"/>
          <w:sz w:val="32"/>
          <w:szCs w:val="32"/>
          <w:u w:val="single"/>
        </w:rPr>
        <w:t>II. MAJOR PHARMACEUTICAL COMPANIES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India based pharmaceutical companies are not only catering to the domestic market and fulfilling the country’s demands, they are also exporting to around 220 countries. They are exporting high quality, low cost drugs to countries such as the US, Kenya, Malaysia, Nigeria, Russia, Singapore, South Africa, Ukraine, Vietnam, and more. Currently, the US is the biggest customer and accounts for 22 percent of the sector’s exports, while Africa accounts for 16 percent and the Commonwealth of Independent States (CIS) places around eight percent of orders, as per Research and Market report.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For most of the pharma companies, domestic business contributes in the range of 20-50% of the overall revenue. US business contribution stands at 20-30% and remaining comes from the RoW markets.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Default="00BC5197" w:rsidP="00270733">
      <w:pPr>
        <w:spacing w:after="0"/>
        <w:jc w:val="both"/>
        <w:rPr>
          <w:rFonts w:eastAsia="Times New Roman" w:cs="Times New Roman"/>
          <w:b/>
          <w:bCs/>
          <w:color w:val="313131"/>
          <w:sz w:val="28"/>
          <w:szCs w:val="28"/>
          <w:u w:val="single"/>
        </w:rPr>
      </w:pPr>
    </w:p>
    <w:p w:rsidR="00BC5197" w:rsidRDefault="00BC5197" w:rsidP="00270733">
      <w:pPr>
        <w:spacing w:after="0"/>
        <w:jc w:val="both"/>
        <w:rPr>
          <w:rFonts w:eastAsia="Times New Roman" w:cs="Times New Roman"/>
          <w:b/>
          <w:bCs/>
          <w:color w:val="313131"/>
          <w:sz w:val="28"/>
          <w:szCs w:val="28"/>
          <w:u w:val="single"/>
        </w:rPr>
      </w:pPr>
    </w:p>
    <w:p w:rsidR="00BC5197" w:rsidRDefault="00BC5197" w:rsidP="00270733">
      <w:pPr>
        <w:spacing w:after="0"/>
        <w:jc w:val="both"/>
        <w:rPr>
          <w:rFonts w:eastAsia="Times New Roman" w:cs="Times New Roman"/>
          <w:b/>
          <w:bCs/>
          <w:color w:val="313131"/>
          <w:sz w:val="28"/>
          <w:szCs w:val="28"/>
          <w:u w:val="single"/>
        </w:rPr>
      </w:pPr>
    </w:p>
    <w:p w:rsidR="00BC5197" w:rsidRDefault="00BC5197" w:rsidP="00270733">
      <w:pPr>
        <w:spacing w:after="0"/>
        <w:jc w:val="both"/>
        <w:rPr>
          <w:rFonts w:eastAsia="Times New Roman" w:cs="Times New Roman"/>
          <w:b/>
          <w:bCs/>
          <w:color w:val="313131"/>
          <w:sz w:val="28"/>
          <w:szCs w:val="28"/>
          <w:u w:val="single"/>
        </w:rPr>
      </w:pPr>
    </w:p>
    <w:p w:rsidR="00BC5197" w:rsidRPr="005243C2" w:rsidRDefault="00BC5197" w:rsidP="00270733">
      <w:pPr>
        <w:spacing w:after="0"/>
        <w:jc w:val="both"/>
        <w:rPr>
          <w:rFonts w:eastAsia="Times New Roman" w:cs="Times New Roman"/>
          <w:color w:val="313131"/>
          <w:sz w:val="28"/>
          <w:szCs w:val="28"/>
          <w:u w:val="single"/>
        </w:rPr>
      </w:pPr>
      <w:r w:rsidRPr="005243C2">
        <w:rPr>
          <w:rFonts w:eastAsia="Times New Roman" w:cs="Times New Roman"/>
          <w:b/>
          <w:bCs/>
          <w:color w:val="313131"/>
          <w:sz w:val="28"/>
          <w:szCs w:val="28"/>
          <w:u w:val="single"/>
        </w:rPr>
        <w:t>Leading Indian Players by Sales</w:t>
      </w:r>
      <w:r w:rsidRPr="005243C2">
        <w:rPr>
          <w:rFonts w:eastAsia="Times New Roman" w:cs="Times New Roman"/>
          <w:color w:val="313131"/>
          <w:sz w:val="28"/>
          <w:szCs w:val="28"/>
          <w:u w:val="single"/>
        </w:rPr>
        <w:t> </w:t>
      </w:r>
    </w:p>
    <w:p w:rsidR="00BC5197" w:rsidRPr="005243C2" w:rsidRDefault="00BC5197" w:rsidP="00270733">
      <w:pPr>
        <w:spacing w:after="0"/>
        <w:jc w:val="both"/>
        <w:rPr>
          <w:rFonts w:eastAsia="Times New Roman" w:cs="Times New Roman"/>
          <w:color w:val="313131"/>
          <w:sz w:val="28"/>
          <w:szCs w:val="28"/>
        </w:rPr>
      </w:pPr>
    </w:p>
    <w:tbl>
      <w:tblPr>
        <w:tblW w:w="9825" w:type="dxa"/>
        <w:tblInd w:w="45" w:type="dxa"/>
        <w:tblCellMar>
          <w:left w:w="0" w:type="dxa"/>
          <w:right w:w="0" w:type="dxa"/>
        </w:tblCellMar>
        <w:tblLook w:val="04A0"/>
      </w:tblPr>
      <w:tblGrid>
        <w:gridCol w:w="3275"/>
        <w:gridCol w:w="3275"/>
        <w:gridCol w:w="3275"/>
      </w:tblGrid>
      <w:tr w:rsidR="00BC5197" w:rsidRPr="005243C2" w:rsidTr="00FF71E2">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Company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Sales in US $Mn</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Year End</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Cipla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6,368.06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Ranbaxy Lab</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5,687.33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December 2010</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Dr Reddy's Labs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5,285.80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Sun Pharma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1,985.78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LupinLtd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4,527.12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Aurobindo Pharma</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4,229.99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Piramal Health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1,619.74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Cadila Health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2,213.70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2011</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Matrix Labs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1,894.30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March 2010</w:t>
            </w:r>
          </w:p>
        </w:tc>
      </w:tr>
      <w:tr w:rsidR="00BC5197" w:rsidRPr="005243C2" w:rsidTr="00FF71E2">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Wockhardt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651.72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December 2011</w:t>
            </w:r>
          </w:p>
        </w:tc>
      </w:tr>
    </w:tbl>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7D0D73" w:rsidRDefault="00BC5197" w:rsidP="00270733">
      <w:pPr>
        <w:spacing w:after="0"/>
        <w:jc w:val="both"/>
        <w:rPr>
          <w:rFonts w:eastAsia="Times New Roman" w:cs="Times New Roman"/>
          <w:color w:val="313131"/>
          <w:sz w:val="32"/>
          <w:szCs w:val="32"/>
          <w:u w:val="single"/>
        </w:rPr>
      </w:pPr>
      <w:r w:rsidRPr="007D0D73">
        <w:rPr>
          <w:rFonts w:eastAsia="Times New Roman" w:cs="Times New Roman"/>
          <w:b/>
          <w:bCs/>
          <w:color w:val="313131"/>
          <w:sz w:val="32"/>
          <w:szCs w:val="32"/>
          <w:u w:val="single"/>
        </w:rPr>
        <w:t>MAJOR RECENT M&amp;AS:</w:t>
      </w:r>
    </w:p>
    <w:p w:rsidR="00BC5197" w:rsidRPr="003213D7" w:rsidRDefault="00BC5197" w:rsidP="00270733">
      <w:pPr>
        <w:pStyle w:val="ListParagraph"/>
        <w:spacing w:after="0"/>
        <w:jc w:val="both"/>
        <w:rPr>
          <w:rFonts w:eastAsia="Times New Roman" w:cs="Times New Roman"/>
          <w:color w:val="313131"/>
          <w:sz w:val="28"/>
          <w:szCs w:val="28"/>
        </w:rPr>
      </w:pPr>
    </w:p>
    <w:p w:rsidR="00BC5197" w:rsidRPr="005243C2" w:rsidRDefault="00BC5197" w:rsidP="00270733">
      <w:pPr>
        <w:numPr>
          <w:ilvl w:val="0"/>
          <w:numId w:val="46"/>
        </w:numPr>
        <w:spacing w:after="0"/>
        <w:jc w:val="both"/>
        <w:rPr>
          <w:rFonts w:eastAsia="Times New Roman" w:cs="Times New Roman"/>
          <w:color w:val="313131"/>
          <w:sz w:val="28"/>
          <w:szCs w:val="28"/>
        </w:rPr>
      </w:pPr>
      <w:r w:rsidRPr="005243C2">
        <w:rPr>
          <w:rFonts w:eastAsia="Times New Roman" w:cs="Times New Roman"/>
          <w:color w:val="313131"/>
          <w:sz w:val="28"/>
          <w:szCs w:val="28"/>
        </w:rPr>
        <w:t>Sun-Merck JV: Sun and Merck have formed JV to develop, manufacture and commercialize new combinations and formulations of innovative, branded generics in the Emerging Markets. Under the JV, Sitagliptin and Sitagliptin+Metformin have already been commercialized in the Indian markets.</w:t>
      </w:r>
    </w:p>
    <w:p w:rsidR="00BC5197" w:rsidRPr="005243C2" w:rsidRDefault="00BC5197" w:rsidP="00270733">
      <w:pPr>
        <w:numPr>
          <w:ilvl w:val="0"/>
          <w:numId w:val="46"/>
        </w:numPr>
        <w:spacing w:after="0"/>
        <w:jc w:val="both"/>
        <w:rPr>
          <w:rFonts w:eastAsia="Times New Roman" w:cs="Times New Roman"/>
          <w:color w:val="313131"/>
          <w:sz w:val="28"/>
          <w:szCs w:val="28"/>
        </w:rPr>
      </w:pPr>
      <w:r w:rsidRPr="005243C2">
        <w:rPr>
          <w:rFonts w:eastAsia="Times New Roman" w:cs="Times New Roman"/>
          <w:color w:val="313131"/>
          <w:sz w:val="28"/>
          <w:szCs w:val="28"/>
        </w:rPr>
        <w:t>Lupin-Lilly JV: They entered into collaboration to promote and distribute Lilly’s Huminsulin range of products in India and Nepal.</w:t>
      </w:r>
    </w:p>
    <w:p w:rsidR="00BC5197" w:rsidRPr="005243C2" w:rsidRDefault="00BC5197" w:rsidP="00270733">
      <w:pPr>
        <w:numPr>
          <w:ilvl w:val="0"/>
          <w:numId w:val="46"/>
        </w:numPr>
        <w:spacing w:after="0"/>
        <w:jc w:val="both"/>
        <w:rPr>
          <w:rFonts w:eastAsia="Times New Roman" w:cs="Times New Roman"/>
          <w:color w:val="313131"/>
          <w:sz w:val="28"/>
          <w:szCs w:val="28"/>
        </w:rPr>
      </w:pPr>
      <w:r w:rsidRPr="005243C2">
        <w:rPr>
          <w:rFonts w:eastAsia="Times New Roman" w:cs="Times New Roman"/>
          <w:color w:val="313131"/>
          <w:sz w:val="28"/>
          <w:szCs w:val="28"/>
        </w:rPr>
        <w:t>Cadlia_Bayer JV: The venture will sell brands from both companies in Indian markets.</w:t>
      </w:r>
    </w:p>
    <w:p w:rsidR="00BC5197" w:rsidRPr="005243C2" w:rsidRDefault="00BC5197" w:rsidP="00270733">
      <w:pPr>
        <w:numPr>
          <w:ilvl w:val="0"/>
          <w:numId w:val="46"/>
        </w:numPr>
        <w:spacing w:after="0"/>
        <w:jc w:val="both"/>
        <w:rPr>
          <w:rFonts w:eastAsia="Times New Roman" w:cs="Times New Roman"/>
          <w:color w:val="313131"/>
          <w:sz w:val="28"/>
          <w:szCs w:val="28"/>
        </w:rPr>
      </w:pPr>
      <w:r w:rsidRPr="005243C2">
        <w:rPr>
          <w:rFonts w:eastAsia="Times New Roman" w:cs="Times New Roman"/>
          <w:color w:val="313131"/>
          <w:sz w:val="28"/>
          <w:szCs w:val="28"/>
        </w:rPr>
        <w:t>Biocon-Pfizer JV: This collaboration will give Pfizer exclusive rights to commercialize Biocon products globally including co-exclusive rights with Biocon in Gernmany, India and Malaysia.</w:t>
      </w:r>
    </w:p>
    <w:p w:rsidR="00BC5197" w:rsidRDefault="00BC5197" w:rsidP="00270733">
      <w:pPr>
        <w:numPr>
          <w:ilvl w:val="0"/>
          <w:numId w:val="47"/>
        </w:numPr>
        <w:spacing w:after="0"/>
        <w:jc w:val="both"/>
        <w:rPr>
          <w:rFonts w:eastAsia="Times New Roman" w:cs="Times New Roman"/>
          <w:color w:val="313131"/>
          <w:sz w:val="28"/>
          <w:szCs w:val="28"/>
        </w:rPr>
      </w:pPr>
      <w:r w:rsidRPr="005243C2">
        <w:rPr>
          <w:rFonts w:eastAsia="Times New Roman" w:cs="Times New Roman"/>
          <w:color w:val="313131"/>
          <w:sz w:val="28"/>
          <w:szCs w:val="28"/>
        </w:rPr>
        <w:t>Universal Medicines – Aventis: Aventis has acquired Universal Medicines for over US$ 100mn. </w:t>
      </w:r>
    </w:p>
    <w:p w:rsidR="00BC5197" w:rsidRDefault="00BC5197" w:rsidP="00270733">
      <w:pPr>
        <w:spacing w:after="0"/>
        <w:jc w:val="both"/>
        <w:rPr>
          <w:rFonts w:eastAsia="Times New Roman" w:cs="Times New Roman"/>
          <w:b/>
          <w:bCs/>
          <w:color w:val="313131"/>
          <w:sz w:val="32"/>
          <w:szCs w:val="32"/>
        </w:rPr>
      </w:pPr>
    </w:p>
    <w:p w:rsidR="00BC5197" w:rsidRDefault="00BC5197" w:rsidP="00270733">
      <w:pPr>
        <w:spacing w:after="0"/>
        <w:jc w:val="both"/>
        <w:rPr>
          <w:rFonts w:eastAsia="Times New Roman" w:cs="Times New Roman"/>
          <w:b/>
          <w:bCs/>
          <w:color w:val="313131"/>
          <w:sz w:val="32"/>
          <w:szCs w:val="32"/>
        </w:rPr>
      </w:pPr>
    </w:p>
    <w:p w:rsidR="00BC5197" w:rsidRPr="007D0D73" w:rsidRDefault="00BC5197" w:rsidP="00270733">
      <w:pPr>
        <w:spacing w:after="0"/>
        <w:jc w:val="both"/>
        <w:rPr>
          <w:rFonts w:eastAsia="Times New Roman" w:cs="Times New Roman"/>
          <w:b/>
          <w:color w:val="313131"/>
          <w:sz w:val="32"/>
          <w:szCs w:val="32"/>
          <w:u w:val="single"/>
        </w:rPr>
      </w:pPr>
      <w:r w:rsidRPr="007D0D73">
        <w:rPr>
          <w:rFonts w:eastAsia="Times New Roman" w:cs="Times New Roman"/>
          <w:b/>
          <w:bCs/>
          <w:color w:val="313131"/>
          <w:sz w:val="32"/>
          <w:szCs w:val="32"/>
          <w:u w:val="single"/>
        </w:rPr>
        <w:t>TRENDS:</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3213D7" w:rsidRDefault="00BC5197" w:rsidP="00270733">
      <w:pPr>
        <w:pStyle w:val="ListParagraph"/>
        <w:numPr>
          <w:ilvl w:val="0"/>
          <w:numId w:val="45"/>
        </w:numPr>
        <w:spacing w:after="0"/>
        <w:jc w:val="both"/>
        <w:rPr>
          <w:rFonts w:eastAsia="Times New Roman" w:cs="Times New Roman"/>
          <w:color w:val="313131"/>
          <w:sz w:val="28"/>
          <w:szCs w:val="28"/>
        </w:rPr>
      </w:pPr>
      <w:r w:rsidRPr="003213D7">
        <w:rPr>
          <w:rFonts w:eastAsia="Times New Roman" w:cs="Times New Roman"/>
          <w:color w:val="313131"/>
          <w:sz w:val="28"/>
          <w:szCs w:val="28"/>
        </w:rPr>
        <w:t>All companies, including MNCs, have increased their field force in the last one year.</w:t>
      </w:r>
    </w:p>
    <w:p w:rsidR="00BC5197" w:rsidRPr="003213D7" w:rsidRDefault="00BC5197" w:rsidP="00270733">
      <w:pPr>
        <w:pStyle w:val="ListParagraph"/>
        <w:numPr>
          <w:ilvl w:val="0"/>
          <w:numId w:val="45"/>
        </w:numPr>
        <w:spacing w:after="0"/>
        <w:jc w:val="both"/>
        <w:rPr>
          <w:rFonts w:eastAsia="Times New Roman" w:cs="Times New Roman"/>
          <w:color w:val="313131"/>
          <w:sz w:val="28"/>
          <w:szCs w:val="28"/>
        </w:rPr>
      </w:pPr>
      <w:r w:rsidRPr="003213D7">
        <w:rPr>
          <w:rFonts w:eastAsia="Times New Roman" w:cs="Times New Roman"/>
          <w:color w:val="313131"/>
          <w:sz w:val="28"/>
          <w:szCs w:val="28"/>
        </w:rPr>
        <w:t>Indian companies are entering into strategic tie-ups with MNCs to strengthen their product portfolio.</w:t>
      </w:r>
    </w:p>
    <w:p w:rsidR="00BC5197" w:rsidRPr="003213D7" w:rsidRDefault="00BC5197" w:rsidP="00270733">
      <w:pPr>
        <w:pStyle w:val="ListParagraph"/>
        <w:numPr>
          <w:ilvl w:val="0"/>
          <w:numId w:val="45"/>
        </w:numPr>
        <w:spacing w:after="0"/>
        <w:jc w:val="both"/>
        <w:rPr>
          <w:rFonts w:eastAsia="Times New Roman" w:cs="Times New Roman"/>
          <w:color w:val="313131"/>
          <w:sz w:val="28"/>
          <w:szCs w:val="28"/>
        </w:rPr>
      </w:pPr>
      <w:r w:rsidRPr="003213D7">
        <w:rPr>
          <w:rFonts w:eastAsia="Times New Roman" w:cs="Times New Roman"/>
          <w:color w:val="313131"/>
          <w:sz w:val="28"/>
          <w:szCs w:val="28"/>
        </w:rPr>
        <w:t>Companies are expanding their presence in rural markets.</w:t>
      </w:r>
    </w:p>
    <w:p w:rsidR="00BC5197" w:rsidRPr="003213D7" w:rsidRDefault="00BC5197" w:rsidP="00270733">
      <w:pPr>
        <w:pStyle w:val="ListParagraph"/>
        <w:numPr>
          <w:ilvl w:val="0"/>
          <w:numId w:val="45"/>
        </w:numPr>
        <w:spacing w:after="0"/>
        <w:jc w:val="both"/>
        <w:rPr>
          <w:rFonts w:eastAsia="Times New Roman" w:cs="Times New Roman"/>
          <w:color w:val="313131"/>
          <w:sz w:val="28"/>
          <w:szCs w:val="28"/>
        </w:rPr>
      </w:pPr>
      <w:r w:rsidRPr="003213D7">
        <w:rPr>
          <w:rFonts w:eastAsia="Times New Roman" w:cs="Times New Roman"/>
          <w:color w:val="313131"/>
          <w:sz w:val="28"/>
          <w:szCs w:val="28"/>
        </w:rPr>
        <w:t>Acquisitions by MNCs to gain quick foothold in the fastest growing Indian pharma market.</w:t>
      </w:r>
    </w:p>
    <w:p w:rsidR="00BC5197" w:rsidRPr="005243C2" w:rsidRDefault="00BC5197" w:rsidP="00270733">
      <w:pPr>
        <w:spacing w:after="0"/>
        <w:ind w:firstLine="6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Most of the Pharma companies have shown considerable decline in growth in the first half of 2011. The slowdown is widely visible in the Chronic and Acute categories. Anti-invective, pain and gastro together contribute 1/3rd of the total pharma market. The pharma companies have started facing challenges in domestic market due to increase in competition from unlisted MNCs in this segment.  They are rapidly expanding their field force to extend their geographical reach. Companies like Cipla, Torrent and IPCA which are mainly focused on Indian market are already feeling the heat. Growth rates of companies such as Cadila, Dr. Reddy and Ranbaxy have already come down. On the other hand Lupin and Sun are showing growth due to the shift of focus towards specialty therapies, where competition is relatively low.</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Basing on the changing macro factors and economic growth Emkay Research has expected the growth estimates of the pharma companies to decrease. It cut down the domestic growth estimates for Cadila, Cipla, Dr. Reddy, IPCA, Torrent and Unichem for FY12 and FY 13 by 2% to 5% and retained the growth estimates for Lupin, Ranbaxy, Sun, GSK and Pfitzer.</w:t>
      </w:r>
    </w:p>
    <w:p w:rsidR="00BC5197" w:rsidRPr="00E26469"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Default="00BC5197" w:rsidP="00270733">
      <w:pPr>
        <w:spacing w:after="0"/>
        <w:jc w:val="both"/>
        <w:rPr>
          <w:rFonts w:eastAsia="Times New Roman" w:cs="Times New Roman"/>
          <w:b/>
          <w:bCs/>
          <w:color w:val="313131"/>
          <w:sz w:val="28"/>
          <w:szCs w:val="28"/>
        </w:rPr>
      </w:pPr>
    </w:p>
    <w:p w:rsidR="00BC5197" w:rsidRDefault="00BC5197" w:rsidP="00270733">
      <w:pPr>
        <w:spacing w:after="0"/>
        <w:jc w:val="both"/>
        <w:rPr>
          <w:rFonts w:eastAsia="Times New Roman" w:cs="Times New Roman"/>
          <w:b/>
          <w:bCs/>
          <w:color w:val="313131"/>
          <w:sz w:val="28"/>
          <w:szCs w:val="28"/>
        </w:rPr>
      </w:pPr>
    </w:p>
    <w:p w:rsidR="00BC5197" w:rsidRDefault="00BC5197" w:rsidP="00270733">
      <w:pPr>
        <w:spacing w:after="0"/>
        <w:jc w:val="both"/>
        <w:rPr>
          <w:rFonts w:eastAsia="Times New Roman" w:cs="Times New Roman"/>
          <w:b/>
          <w:bCs/>
          <w:color w:val="313131"/>
          <w:sz w:val="28"/>
          <w:szCs w:val="28"/>
        </w:rPr>
      </w:pPr>
    </w:p>
    <w:p w:rsidR="00BC5197" w:rsidRDefault="00BC5197" w:rsidP="00270733">
      <w:pPr>
        <w:spacing w:after="0"/>
        <w:jc w:val="both"/>
        <w:rPr>
          <w:rFonts w:eastAsia="Times New Roman" w:cs="Times New Roman"/>
          <w:b/>
          <w:bCs/>
          <w:color w:val="313131"/>
          <w:sz w:val="28"/>
          <w:szCs w:val="28"/>
        </w:rPr>
      </w:pPr>
    </w:p>
    <w:p w:rsidR="00BC5197" w:rsidRPr="007D0D73" w:rsidRDefault="007D0D73" w:rsidP="00270733">
      <w:pPr>
        <w:spacing w:after="0"/>
        <w:jc w:val="both"/>
        <w:rPr>
          <w:rFonts w:eastAsia="Times New Roman" w:cs="Times New Roman"/>
          <w:b/>
          <w:color w:val="313131"/>
          <w:sz w:val="32"/>
          <w:szCs w:val="32"/>
          <w:u w:val="single"/>
        </w:rPr>
      </w:pPr>
      <w:r w:rsidRPr="007D0D73">
        <w:rPr>
          <w:rFonts w:eastAsia="Times New Roman" w:cs="Times New Roman"/>
          <w:b/>
          <w:bCs/>
          <w:color w:val="313131"/>
          <w:sz w:val="32"/>
          <w:szCs w:val="32"/>
          <w:u w:val="single"/>
        </w:rPr>
        <w:t>INDIAN PHARMA – DOMESTIC GROWTH EXPECTATIONS </w:t>
      </w:r>
    </w:p>
    <w:p w:rsidR="00BC5197" w:rsidRPr="005243C2" w:rsidRDefault="00BC5197" w:rsidP="00270733">
      <w:pPr>
        <w:spacing w:after="0"/>
        <w:jc w:val="both"/>
        <w:rPr>
          <w:rFonts w:eastAsia="Times New Roman" w:cs="Times New Roman"/>
          <w:color w:val="313131"/>
          <w:sz w:val="28"/>
          <w:szCs w:val="28"/>
        </w:rPr>
      </w:pPr>
    </w:p>
    <w:tbl>
      <w:tblPr>
        <w:tblW w:w="9825" w:type="dxa"/>
        <w:tblInd w:w="45" w:type="dxa"/>
        <w:tblCellMar>
          <w:left w:w="0" w:type="dxa"/>
          <w:right w:w="0" w:type="dxa"/>
        </w:tblCellMar>
        <w:tblLook w:val="04A0"/>
      </w:tblPr>
      <w:tblGrid>
        <w:gridCol w:w="3275"/>
        <w:gridCol w:w="3275"/>
        <w:gridCol w:w="3275"/>
      </w:tblGrid>
      <w:tr w:rsidR="00BC5197" w:rsidRPr="005243C2" w:rsidTr="00FF71E2">
        <w:trPr>
          <w:trHeight w:val="365"/>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Company</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FY12 Domestic Growth</w:t>
            </w:r>
          </w:p>
        </w:tc>
        <w:tc>
          <w:tcPr>
            <w:tcW w:w="20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 </w:t>
            </w:r>
            <w:r w:rsidRPr="005243C2">
              <w:rPr>
                <w:rFonts w:eastAsia="Times New Roman" w:cs="Times New Roman"/>
                <w:b/>
                <w:bCs/>
                <w:sz w:val="28"/>
                <w:szCs w:val="28"/>
              </w:rPr>
              <w:t>Earlier growth estimates</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Cadila</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12%</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15%</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Cipla</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10%</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15%</w:t>
            </w:r>
          </w:p>
        </w:tc>
      </w:tr>
      <w:tr w:rsidR="00BC5197" w:rsidRPr="005243C2" w:rsidTr="00FF71E2">
        <w:trPr>
          <w:trHeight w:val="38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Dr. Reddy’s</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10%</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15%</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Glenmark</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16%</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16%</w:t>
            </w:r>
          </w:p>
        </w:tc>
      </w:tr>
      <w:tr w:rsidR="00BC5197" w:rsidRPr="005243C2" w:rsidTr="00FF71E2">
        <w:trPr>
          <w:trHeight w:val="38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IPCA</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10%</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17%</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Lupin</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19%</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19%</w:t>
            </w:r>
          </w:p>
        </w:tc>
      </w:tr>
      <w:tr w:rsidR="00BC5197" w:rsidRPr="005243C2" w:rsidTr="00FF71E2">
        <w:trPr>
          <w:trHeight w:val="38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Ranbaxy</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12%</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12%</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Sun Pharma</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15%</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18%</w:t>
            </w:r>
          </w:p>
        </w:tc>
      </w:tr>
      <w:tr w:rsidR="00BC5197" w:rsidRPr="005243C2" w:rsidTr="00FF71E2">
        <w:trPr>
          <w:trHeight w:val="38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Torrent</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12%</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12%</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Unichem</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5%</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9%</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GSK</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13%</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13%</w:t>
            </w:r>
          </w:p>
        </w:tc>
      </w:tr>
      <w:tr w:rsidR="00BC5197" w:rsidRPr="005243C2" w:rsidTr="00FF71E2">
        <w:trPr>
          <w:trHeight w:val="406"/>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Pfizer</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14%</w:t>
            </w:r>
          </w:p>
        </w:tc>
        <w:tc>
          <w:tcPr>
            <w:tcW w:w="2020" w:type="dxa"/>
            <w:tcBorders>
              <w:top w:val="nil"/>
              <w:left w:val="nil"/>
              <w:bottom w:val="single" w:sz="8" w:space="0" w:color="auto"/>
              <w:right w:val="single" w:sz="8" w:space="0" w:color="auto"/>
            </w:tcBorders>
            <w:tcMar>
              <w:top w:w="0" w:type="dxa"/>
              <w:left w:w="108" w:type="dxa"/>
              <w:bottom w:w="0" w:type="dxa"/>
              <w:right w:w="108" w:type="dxa"/>
            </w:tcMar>
            <w:hideMark/>
          </w:tcPr>
          <w:p w:rsidR="00BC5197" w:rsidRPr="005243C2" w:rsidRDefault="00BC5197" w:rsidP="00270733">
            <w:pPr>
              <w:spacing w:after="0"/>
              <w:jc w:val="both"/>
              <w:rPr>
                <w:rFonts w:eastAsia="Times New Roman" w:cs="Times New Roman"/>
                <w:sz w:val="28"/>
                <w:szCs w:val="28"/>
              </w:rPr>
            </w:pPr>
            <w:r w:rsidRPr="005243C2">
              <w:rPr>
                <w:rFonts w:eastAsia="Times New Roman" w:cs="Times New Roman"/>
                <w:sz w:val="28"/>
                <w:szCs w:val="28"/>
              </w:rPr>
              <w:t>14%</w:t>
            </w:r>
          </w:p>
        </w:tc>
      </w:tr>
    </w:tbl>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Source: Emkay Research</w:t>
      </w:r>
    </w:p>
    <w:p w:rsidR="00BC5197" w:rsidRDefault="00BC5197" w:rsidP="00270733">
      <w:pPr>
        <w:spacing w:after="0"/>
        <w:jc w:val="both"/>
        <w:rPr>
          <w:rFonts w:eastAsia="Times New Roman" w:cs="Times New Roman"/>
          <w:b/>
          <w:bCs/>
          <w:color w:val="313131"/>
          <w:sz w:val="32"/>
          <w:szCs w:val="32"/>
          <w:u w:val="single"/>
        </w:rPr>
      </w:pPr>
    </w:p>
    <w:p w:rsidR="00BC5197" w:rsidRPr="005243C2" w:rsidRDefault="007D0D73" w:rsidP="00270733">
      <w:pPr>
        <w:spacing w:after="0"/>
        <w:jc w:val="both"/>
        <w:rPr>
          <w:rFonts w:eastAsia="Times New Roman" w:cs="Times New Roman"/>
          <w:color w:val="313131"/>
          <w:sz w:val="32"/>
          <w:szCs w:val="32"/>
          <w:u w:val="single"/>
        </w:rPr>
      </w:pPr>
      <w:r w:rsidRPr="005243C2">
        <w:rPr>
          <w:rFonts w:eastAsia="Times New Roman" w:cs="Times New Roman"/>
          <w:b/>
          <w:bCs/>
          <w:color w:val="313131"/>
          <w:sz w:val="32"/>
          <w:szCs w:val="32"/>
          <w:u w:val="single"/>
        </w:rPr>
        <w:t>III. GOVERNMENT INITIATIVES: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Government initiatives in the public health sector have recorded some noteworthy successes over time with focus on investments related to better medical infrastructure, rural health facilities etc. </w:t>
      </w: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 </w:t>
      </w:r>
    </w:p>
    <w:p w:rsidR="00BC5197" w:rsidRPr="005243C2" w:rsidRDefault="00BC5197" w:rsidP="00270733">
      <w:pPr>
        <w:numPr>
          <w:ilvl w:val="0"/>
          <w:numId w:val="48"/>
        </w:numPr>
        <w:spacing w:after="0"/>
        <w:jc w:val="both"/>
        <w:rPr>
          <w:rFonts w:eastAsia="Times New Roman" w:cs="Times New Roman"/>
          <w:color w:val="313131"/>
          <w:sz w:val="28"/>
          <w:szCs w:val="28"/>
        </w:rPr>
      </w:pPr>
      <w:r w:rsidRPr="005243C2">
        <w:rPr>
          <w:rFonts w:eastAsia="Times New Roman" w:cs="Times New Roman"/>
          <w:color w:val="313131"/>
          <w:sz w:val="28"/>
          <w:szCs w:val="28"/>
        </w:rPr>
        <w:t>100 per cent FDI is permitted for health and medical services under the automatic route.</w:t>
      </w:r>
    </w:p>
    <w:p w:rsidR="00BC5197" w:rsidRPr="005243C2" w:rsidRDefault="00BC5197" w:rsidP="00270733">
      <w:pPr>
        <w:numPr>
          <w:ilvl w:val="0"/>
          <w:numId w:val="48"/>
        </w:numPr>
        <w:spacing w:after="0"/>
        <w:jc w:val="both"/>
        <w:rPr>
          <w:rFonts w:eastAsia="Times New Roman" w:cs="Times New Roman"/>
          <w:color w:val="313131"/>
          <w:sz w:val="28"/>
          <w:szCs w:val="28"/>
        </w:rPr>
      </w:pPr>
      <w:r w:rsidRPr="005243C2">
        <w:rPr>
          <w:rFonts w:eastAsia="Times New Roman" w:cs="Times New Roman"/>
          <w:color w:val="313131"/>
          <w:sz w:val="28"/>
          <w:szCs w:val="28"/>
        </w:rPr>
        <w:t>The National Rural Health Mission (NHRM) had allocated US$ 10.15 billion for the upgradation and capacity enhancement of healthcare facilities.</w:t>
      </w:r>
    </w:p>
    <w:p w:rsidR="00BC5197" w:rsidRPr="005243C2" w:rsidRDefault="00BC5197" w:rsidP="00270733">
      <w:pPr>
        <w:numPr>
          <w:ilvl w:val="0"/>
          <w:numId w:val="48"/>
        </w:numPr>
        <w:spacing w:after="0"/>
        <w:jc w:val="both"/>
        <w:rPr>
          <w:rFonts w:eastAsia="Times New Roman" w:cs="Times New Roman"/>
          <w:color w:val="313131"/>
          <w:sz w:val="28"/>
          <w:szCs w:val="28"/>
        </w:rPr>
      </w:pPr>
      <w:r w:rsidRPr="005243C2">
        <w:rPr>
          <w:rFonts w:eastAsia="Times New Roman" w:cs="Times New Roman"/>
          <w:color w:val="313131"/>
          <w:sz w:val="28"/>
          <w:szCs w:val="28"/>
        </w:rPr>
        <w:t>Moreover, in order to meet revised cost of construction, in March 2010 the Government allocated an additional US$ 1.23 billion for six upcoming AIIMS-like institutes and upgradation of 13 existing Government Medical Colleges.  </w:t>
      </w:r>
    </w:p>
    <w:p w:rsidR="00BC5197" w:rsidRPr="005243C2" w:rsidRDefault="00BC5197" w:rsidP="00270733">
      <w:pPr>
        <w:spacing w:after="0"/>
        <w:ind w:firstLine="60"/>
        <w:jc w:val="both"/>
        <w:rPr>
          <w:rFonts w:eastAsia="Times New Roman" w:cs="Times New Roman"/>
          <w:color w:val="313131"/>
          <w:sz w:val="28"/>
          <w:szCs w:val="28"/>
        </w:rPr>
      </w:pPr>
    </w:p>
    <w:p w:rsidR="00BC5197" w:rsidRPr="005243C2" w:rsidRDefault="00BC5197" w:rsidP="00270733">
      <w:pPr>
        <w:spacing w:after="0"/>
        <w:jc w:val="both"/>
        <w:rPr>
          <w:rFonts w:eastAsia="Times New Roman" w:cs="Times New Roman"/>
          <w:color w:val="313131"/>
          <w:sz w:val="28"/>
          <w:szCs w:val="28"/>
        </w:rPr>
      </w:pPr>
      <w:r w:rsidRPr="005243C2">
        <w:rPr>
          <w:rFonts w:eastAsia="Times New Roman" w:cs="Times New Roman"/>
          <w:color w:val="313131"/>
          <w:sz w:val="28"/>
          <w:szCs w:val="28"/>
        </w:rPr>
        <w:t>As a result, FDI inflow in hospital and diagnostic centres was US$ 1.1 billion during April 2000 and November 2011, according to st Department of Industrial Policy &amp; Promotion (DIPP) data. FDI inflow in medical and surgical appliances stood at US$ 472.6 million during the same period. And the drugs and pharmaceuticals sector has attracted FDI worth US$ 5.0 billion between April 2000 and November 2011</w:t>
      </w:r>
    </w:p>
    <w:p w:rsidR="00BC5197" w:rsidRDefault="00BC5197" w:rsidP="00270733">
      <w:pPr>
        <w:jc w:val="both"/>
        <w:rPr>
          <w:b/>
          <w:sz w:val="36"/>
          <w:szCs w:val="36"/>
          <w:u w:val="single"/>
        </w:rPr>
      </w:pPr>
    </w:p>
    <w:p w:rsidR="00D32E36" w:rsidRPr="00D21531" w:rsidRDefault="00D21531" w:rsidP="00270733">
      <w:pPr>
        <w:ind w:left="720" w:firstLine="720"/>
        <w:jc w:val="both"/>
        <w:rPr>
          <w:b/>
          <w:sz w:val="36"/>
          <w:szCs w:val="36"/>
          <w:u w:val="single"/>
        </w:rPr>
      </w:pPr>
      <w:r w:rsidRPr="00D21531">
        <w:rPr>
          <w:b/>
          <w:sz w:val="36"/>
          <w:szCs w:val="36"/>
          <w:u w:val="single"/>
        </w:rPr>
        <w:t>GENERAL PROFILE OF THE COMPANY</w:t>
      </w:r>
    </w:p>
    <w:p w:rsidR="00D32E36" w:rsidRPr="00BB0BB6" w:rsidRDefault="00D32E36" w:rsidP="00270733">
      <w:pPr>
        <w:jc w:val="both"/>
        <w:rPr>
          <w:sz w:val="32"/>
          <w:szCs w:val="32"/>
        </w:rPr>
      </w:pPr>
      <w:r w:rsidRPr="00BB0BB6">
        <w:rPr>
          <w:sz w:val="32"/>
          <w:szCs w:val="32"/>
        </w:rPr>
        <w:t>Name</w:t>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t>:</w:t>
      </w:r>
      <w:r w:rsidRPr="00BB0BB6">
        <w:rPr>
          <w:sz w:val="32"/>
          <w:szCs w:val="32"/>
        </w:rPr>
        <w:tab/>
        <w:t xml:space="preserve">M/S STERIL GENE LIFE </w:t>
      </w:r>
    </w:p>
    <w:p w:rsidR="00D32E36" w:rsidRPr="00BB0BB6" w:rsidRDefault="00D32E36" w:rsidP="00270733">
      <w:pPr>
        <w:jc w:val="both"/>
        <w:rPr>
          <w:sz w:val="32"/>
          <w:szCs w:val="32"/>
        </w:rPr>
      </w:pP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t>SCIENCES (P) LTD.</w:t>
      </w:r>
    </w:p>
    <w:p w:rsidR="00BB0BB6" w:rsidRPr="00BB0BB6" w:rsidRDefault="00836C13" w:rsidP="00270733">
      <w:pPr>
        <w:jc w:val="both"/>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8" type="#_x0000_t202" style="position:absolute;left:0;text-align:left;margin-left:279.75pt;margin-top:29pt;width:186.25pt;height:242.7pt;z-index:251660288;mso-width-percent:400;mso-width-percent:400;mso-width-relative:margin;mso-height-relative:margin" strokecolor="white [3212]">
            <v:textbox style="mso-next-textbox:#_x0000_s1028">
              <w:txbxContent>
                <w:p w:rsidR="00BB0BB6" w:rsidRDefault="00BB0BB6">
                  <w:r w:rsidRPr="00BB0BB6">
                    <w:rPr>
                      <w:sz w:val="32"/>
                      <w:szCs w:val="32"/>
                    </w:rPr>
                    <w:t>Pharmaceutical      company, manufacturing a range of pharmaceutical preparations like Tablets, Hard Gelatin Capsules, Soft Gelatin Capsules, Dry Syrup, Dry Powder Injections, Suspension and Liquid Injections</w:t>
                  </w:r>
                  <w:r>
                    <w:rPr>
                      <w:sz w:val="40"/>
                      <w:szCs w:val="40"/>
                    </w:rPr>
                    <w:t xml:space="preserve"> </w:t>
                  </w:r>
                  <w:r w:rsidRPr="00BB0BB6">
                    <w:rPr>
                      <w:sz w:val="32"/>
                      <w:szCs w:val="32"/>
                    </w:rPr>
                    <w:t>with</w:t>
                  </w:r>
                  <w:r w:rsidR="00D21531">
                    <w:rPr>
                      <w:sz w:val="32"/>
                      <w:szCs w:val="32"/>
                    </w:rPr>
                    <w:t xml:space="preserve"> </w:t>
                  </w:r>
                  <w:r w:rsidR="00D21531" w:rsidRPr="00FC4D44">
                    <w:rPr>
                      <w:sz w:val="32"/>
                      <w:szCs w:val="32"/>
                    </w:rPr>
                    <w:t>LYOPHILIZATION</w:t>
                  </w:r>
                </w:p>
              </w:txbxContent>
            </v:textbox>
          </v:shape>
        </w:pict>
      </w:r>
      <w:r w:rsidR="00D32E36" w:rsidRPr="00BB0BB6">
        <w:rPr>
          <w:sz w:val="32"/>
          <w:szCs w:val="32"/>
        </w:rPr>
        <w:t>Type of Organization</w:t>
      </w:r>
      <w:r w:rsidR="00D32E36" w:rsidRPr="00BB0BB6">
        <w:rPr>
          <w:sz w:val="32"/>
          <w:szCs w:val="32"/>
        </w:rPr>
        <w:tab/>
      </w:r>
      <w:r w:rsidR="00D32E36" w:rsidRPr="00BB0BB6">
        <w:rPr>
          <w:sz w:val="32"/>
          <w:szCs w:val="32"/>
        </w:rPr>
        <w:tab/>
      </w:r>
      <w:r w:rsidR="00D32E36" w:rsidRPr="00BB0BB6">
        <w:rPr>
          <w:sz w:val="32"/>
          <w:szCs w:val="32"/>
        </w:rPr>
        <w:tab/>
      </w:r>
      <w:r w:rsidR="00BB0BB6">
        <w:rPr>
          <w:sz w:val="32"/>
          <w:szCs w:val="32"/>
        </w:rPr>
        <w:tab/>
      </w:r>
      <w:r w:rsidR="00D32E36" w:rsidRPr="00BB0BB6">
        <w:rPr>
          <w:sz w:val="32"/>
          <w:szCs w:val="32"/>
        </w:rPr>
        <w:t>:</w:t>
      </w:r>
      <w:r w:rsidR="00D32E36" w:rsidRPr="00BB0BB6">
        <w:rPr>
          <w:sz w:val="32"/>
          <w:szCs w:val="32"/>
        </w:rPr>
        <w:tab/>
      </w:r>
      <w:r w:rsidR="00BB0BB6" w:rsidRPr="00BB0BB6">
        <w:rPr>
          <w:sz w:val="32"/>
          <w:szCs w:val="32"/>
        </w:rPr>
        <w:t>Joint venture</w:t>
      </w:r>
    </w:p>
    <w:p w:rsidR="00D32E36" w:rsidRPr="00BB0BB6" w:rsidRDefault="00D32E36" w:rsidP="00270733">
      <w:pPr>
        <w:ind w:left="5040" w:hanging="5040"/>
        <w:jc w:val="both"/>
        <w:rPr>
          <w:sz w:val="32"/>
          <w:szCs w:val="32"/>
        </w:rPr>
      </w:pPr>
      <w:r w:rsidRPr="00BB0BB6">
        <w:rPr>
          <w:sz w:val="32"/>
          <w:szCs w:val="32"/>
        </w:rPr>
        <w:t>Nature of Business</w:t>
      </w:r>
      <w:r w:rsidR="00BB0BB6" w:rsidRPr="00BB0BB6">
        <w:rPr>
          <w:sz w:val="32"/>
          <w:szCs w:val="32"/>
        </w:rPr>
        <w:tab/>
      </w:r>
      <w:r w:rsidRPr="00BB0BB6">
        <w:rPr>
          <w:sz w:val="32"/>
          <w:szCs w:val="32"/>
        </w:rPr>
        <w:t>:</w:t>
      </w:r>
      <w:r w:rsidR="00BB0BB6" w:rsidRPr="00BB0BB6">
        <w:rPr>
          <w:sz w:val="32"/>
          <w:szCs w:val="32"/>
        </w:rPr>
        <w:tab/>
      </w:r>
    </w:p>
    <w:p w:rsidR="00BB0BB6" w:rsidRDefault="00BB0BB6" w:rsidP="00270733">
      <w:pPr>
        <w:jc w:val="both"/>
        <w:rPr>
          <w:sz w:val="32"/>
          <w:szCs w:val="32"/>
        </w:rPr>
      </w:pPr>
    </w:p>
    <w:p w:rsidR="00BB0BB6" w:rsidRDefault="00BB0BB6" w:rsidP="00270733">
      <w:pPr>
        <w:jc w:val="both"/>
        <w:rPr>
          <w:sz w:val="32"/>
          <w:szCs w:val="32"/>
        </w:rPr>
      </w:pPr>
    </w:p>
    <w:p w:rsidR="00BB0BB6" w:rsidRDefault="00BB0BB6" w:rsidP="00270733">
      <w:pPr>
        <w:jc w:val="both"/>
        <w:rPr>
          <w:sz w:val="32"/>
          <w:szCs w:val="32"/>
        </w:rPr>
      </w:pPr>
    </w:p>
    <w:p w:rsidR="00BB0BB6" w:rsidRDefault="00BB0BB6" w:rsidP="00270733">
      <w:pPr>
        <w:jc w:val="both"/>
        <w:rPr>
          <w:sz w:val="32"/>
          <w:szCs w:val="32"/>
        </w:rPr>
      </w:pPr>
    </w:p>
    <w:p w:rsidR="00BB0BB6" w:rsidRDefault="00BB0BB6" w:rsidP="00270733">
      <w:pPr>
        <w:jc w:val="both"/>
        <w:rPr>
          <w:sz w:val="32"/>
          <w:szCs w:val="32"/>
        </w:rPr>
      </w:pPr>
    </w:p>
    <w:p w:rsidR="00BB0BB6" w:rsidRDefault="00BB0BB6" w:rsidP="00270733">
      <w:pPr>
        <w:jc w:val="both"/>
        <w:rPr>
          <w:sz w:val="32"/>
          <w:szCs w:val="32"/>
        </w:rPr>
      </w:pPr>
    </w:p>
    <w:p w:rsidR="00BB0BB6" w:rsidRDefault="00836C13" w:rsidP="00270733">
      <w:pPr>
        <w:jc w:val="both"/>
        <w:rPr>
          <w:sz w:val="32"/>
          <w:szCs w:val="32"/>
        </w:rPr>
      </w:pPr>
      <w:r>
        <w:rPr>
          <w:noProof/>
          <w:sz w:val="32"/>
          <w:szCs w:val="32"/>
          <w:lang w:eastAsia="zh-TW"/>
        </w:rPr>
        <w:pict>
          <v:shape id="_x0000_s1029" type="#_x0000_t202" style="position:absolute;left:0;text-align:left;margin-left:280.75pt;margin-top:29.45pt;width:186.1pt;height:100.25pt;z-index:251662336;mso-width-percent:400;mso-width-percent:400;mso-width-relative:margin;mso-height-relative:margin" strokecolor="white [3212]">
            <v:textbox style="mso-next-textbox:#_x0000_s1029">
              <w:txbxContent>
                <w:p w:rsidR="00D6644B" w:rsidRPr="00D21531" w:rsidRDefault="00D6644B">
                  <w:pPr>
                    <w:rPr>
                      <w:sz w:val="32"/>
                      <w:szCs w:val="32"/>
                      <w:lang w:val="fr-FR"/>
                    </w:rPr>
                  </w:pPr>
                  <w:r w:rsidRPr="00D21531">
                    <w:rPr>
                      <w:sz w:val="32"/>
                      <w:szCs w:val="32"/>
                      <w:lang w:val="fr-FR"/>
                    </w:rPr>
                    <w:t>No. 45, Main Road, Mangalam Village, Villanur Commune, Puducherry – 605 110.</w:t>
                  </w:r>
                </w:p>
              </w:txbxContent>
            </v:textbox>
          </v:shape>
        </w:pict>
      </w:r>
    </w:p>
    <w:p w:rsidR="00D32E36" w:rsidRPr="00BB0BB6" w:rsidRDefault="00D32E36" w:rsidP="00270733">
      <w:pPr>
        <w:jc w:val="both"/>
        <w:rPr>
          <w:sz w:val="32"/>
          <w:szCs w:val="32"/>
        </w:rPr>
      </w:pPr>
      <w:r w:rsidRPr="00BB0BB6">
        <w:rPr>
          <w:sz w:val="32"/>
          <w:szCs w:val="32"/>
        </w:rPr>
        <w:t>Location of Office</w:t>
      </w:r>
      <w:r w:rsidRPr="00BB0BB6">
        <w:rPr>
          <w:sz w:val="32"/>
          <w:szCs w:val="32"/>
        </w:rPr>
        <w:tab/>
      </w:r>
      <w:r w:rsidRPr="00BB0BB6">
        <w:rPr>
          <w:sz w:val="32"/>
          <w:szCs w:val="32"/>
        </w:rPr>
        <w:tab/>
      </w:r>
      <w:r w:rsidRPr="00BB0BB6">
        <w:rPr>
          <w:sz w:val="32"/>
          <w:szCs w:val="32"/>
        </w:rPr>
        <w:tab/>
      </w:r>
      <w:r w:rsidRPr="00BB0BB6">
        <w:rPr>
          <w:sz w:val="32"/>
          <w:szCs w:val="32"/>
        </w:rPr>
        <w:tab/>
        <w:t>:</w:t>
      </w:r>
      <w:r w:rsidR="00D6644B">
        <w:rPr>
          <w:sz w:val="32"/>
          <w:szCs w:val="32"/>
        </w:rPr>
        <w:tab/>
      </w:r>
    </w:p>
    <w:p w:rsidR="00D6644B" w:rsidRDefault="00D6644B" w:rsidP="00270733">
      <w:pPr>
        <w:jc w:val="both"/>
        <w:rPr>
          <w:sz w:val="32"/>
          <w:szCs w:val="32"/>
        </w:rPr>
      </w:pPr>
    </w:p>
    <w:p w:rsidR="00D6644B" w:rsidRDefault="00D6644B" w:rsidP="00270733">
      <w:pPr>
        <w:jc w:val="both"/>
        <w:rPr>
          <w:sz w:val="32"/>
          <w:szCs w:val="32"/>
        </w:rPr>
      </w:pPr>
    </w:p>
    <w:p w:rsidR="00D6644B" w:rsidRDefault="00836C13" w:rsidP="00270733">
      <w:pPr>
        <w:jc w:val="both"/>
        <w:rPr>
          <w:sz w:val="32"/>
          <w:szCs w:val="32"/>
        </w:rPr>
      </w:pPr>
      <w:r>
        <w:rPr>
          <w:noProof/>
          <w:sz w:val="32"/>
          <w:szCs w:val="32"/>
          <w:lang w:eastAsia="zh-TW"/>
        </w:rPr>
        <w:pict>
          <v:shape id="_x0000_s1031" type="#_x0000_t202" style="position:absolute;left:0;text-align:left;margin-left:281.75pt;margin-top:29.6pt;width:186.2pt;height:133.25pt;z-index:251664384;mso-width-percent:400;mso-height-percent:200;mso-width-percent:400;mso-height-percent:200;mso-width-relative:margin;mso-height-relative:margin" strokecolor="white [3212]">
            <v:textbox style="mso-next-textbox:#_x0000_s1031;mso-fit-shape-to-text:t">
              <w:txbxContent>
                <w:p w:rsidR="00D6644B" w:rsidRPr="00D21531" w:rsidRDefault="00D6644B" w:rsidP="00D6644B">
                  <w:pPr>
                    <w:rPr>
                      <w:sz w:val="32"/>
                      <w:szCs w:val="32"/>
                      <w:lang w:val="fr-FR"/>
                    </w:rPr>
                  </w:pPr>
                  <w:r w:rsidRPr="00D21531">
                    <w:rPr>
                      <w:sz w:val="32"/>
                      <w:szCs w:val="32"/>
                      <w:lang w:val="fr-FR"/>
                    </w:rPr>
                    <w:t>No. 45, Main Road, Mangalam Village, Villanur Commune, Puducherry – 605 110.</w:t>
                  </w:r>
                </w:p>
                <w:p w:rsidR="00D6644B" w:rsidRPr="00D21531" w:rsidRDefault="00D6644B">
                  <w:pPr>
                    <w:rPr>
                      <w:lang w:val="fr-FR"/>
                    </w:rPr>
                  </w:pPr>
                </w:p>
              </w:txbxContent>
            </v:textbox>
          </v:shape>
        </w:pict>
      </w:r>
    </w:p>
    <w:p w:rsidR="00D32E36" w:rsidRPr="00BB0BB6" w:rsidRDefault="00D32E36" w:rsidP="00270733">
      <w:pPr>
        <w:jc w:val="both"/>
        <w:rPr>
          <w:sz w:val="32"/>
          <w:szCs w:val="32"/>
        </w:rPr>
      </w:pPr>
      <w:r w:rsidRPr="00BB0BB6">
        <w:rPr>
          <w:sz w:val="32"/>
          <w:szCs w:val="32"/>
        </w:rPr>
        <w:t>Location of Works</w:t>
      </w:r>
      <w:r w:rsidRPr="00BB0BB6">
        <w:rPr>
          <w:sz w:val="32"/>
          <w:szCs w:val="32"/>
        </w:rPr>
        <w:tab/>
      </w:r>
      <w:r w:rsidRPr="00BB0BB6">
        <w:rPr>
          <w:sz w:val="32"/>
          <w:szCs w:val="32"/>
        </w:rPr>
        <w:tab/>
      </w:r>
      <w:r w:rsidRPr="00BB0BB6">
        <w:rPr>
          <w:sz w:val="32"/>
          <w:szCs w:val="32"/>
        </w:rPr>
        <w:tab/>
      </w:r>
      <w:r w:rsidR="00BB0BB6">
        <w:rPr>
          <w:sz w:val="32"/>
          <w:szCs w:val="32"/>
        </w:rPr>
        <w:tab/>
      </w:r>
      <w:r w:rsidRPr="00BB0BB6">
        <w:rPr>
          <w:sz w:val="32"/>
          <w:szCs w:val="32"/>
        </w:rPr>
        <w:t>:</w:t>
      </w:r>
      <w:r w:rsidR="00D6644B">
        <w:rPr>
          <w:sz w:val="32"/>
          <w:szCs w:val="32"/>
        </w:rPr>
        <w:tab/>
      </w:r>
    </w:p>
    <w:p w:rsidR="00D6644B" w:rsidRDefault="00D6644B" w:rsidP="00270733">
      <w:pPr>
        <w:jc w:val="both"/>
        <w:rPr>
          <w:sz w:val="32"/>
          <w:szCs w:val="32"/>
        </w:rPr>
      </w:pPr>
    </w:p>
    <w:p w:rsidR="00D6644B" w:rsidRDefault="00D6644B" w:rsidP="00270733">
      <w:pPr>
        <w:jc w:val="both"/>
        <w:rPr>
          <w:sz w:val="32"/>
          <w:szCs w:val="32"/>
        </w:rPr>
      </w:pPr>
    </w:p>
    <w:p w:rsidR="00D6644B" w:rsidRDefault="00D6644B" w:rsidP="00270733">
      <w:pPr>
        <w:jc w:val="both"/>
        <w:rPr>
          <w:sz w:val="32"/>
          <w:szCs w:val="32"/>
        </w:rPr>
      </w:pPr>
    </w:p>
    <w:p w:rsidR="00D32E36" w:rsidRPr="00BB0BB6" w:rsidRDefault="00836C13" w:rsidP="00270733">
      <w:pPr>
        <w:jc w:val="both"/>
        <w:rPr>
          <w:sz w:val="32"/>
          <w:szCs w:val="32"/>
        </w:rPr>
      </w:pPr>
      <w:r>
        <w:rPr>
          <w:noProof/>
          <w:sz w:val="32"/>
          <w:szCs w:val="32"/>
          <w:lang w:eastAsia="zh-TW"/>
        </w:rPr>
        <w:pict>
          <v:shape id="_x0000_s1032" type="#_x0000_t202" style="position:absolute;left:0;text-align:left;margin-left:280.5pt;margin-top:-3.75pt;width:186.15pt;height:163pt;z-index:251666432;mso-width-percent:400;mso-width-percent:400;mso-width-relative:margin;mso-height-relative:margin" strokecolor="white [3212]">
            <v:textbox>
              <w:txbxContent>
                <w:p w:rsidR="00D6644B" w:rsidRDefault="00D6644B">
                  <w:r w:rsidRPr="00BB0BB6">
                    <w:rPr>
                      <w:sz w:val="32"/>
                      <w:szCs w:val="32"/>
                    </w:rPr>
                    <w:t>Tablets, Hard Gelatin Capsules, Soft Gelatin Capsules, Dry Syrup, Dry Powder Injections, Suspension and Liquid Injections</w:t>
                  </w:r>
                  <w:r>
                    <w:rPr>
                      <w:sz w:val="40"/>
                      <w:szCs w:val="40"/>
                    </w:rPr>
                    <w:t xml:space="preserve"> </w:t>
                  </w:r>
                  <w:r w:rsidRPr="00BB0BB6">
                    <w:rPr>
                      <w:sz w:val="32"/>
                      <w:szCs w:val="32"/>
                    </w:rPr>
                    <w:t>with Lyophilization</w:t>
                  </w:r>
                  <w:r>
                    <w:rPr>
                      <w:sz w:val="32"/>
                      <w:szCs w:val="32"/>
                    </w:rPr>
                    <w:t>.</w:t>
                  </w:r>
                </w:p>
              </w:txbxContent>
            </v:textbox>
          </v:shape>
        </w:pict>
      </w:r>
      <w:r w:rsidR="00D32E36" w:rsidRPr="00BB0BB6">
        <w:rPr>
          <w:sz w:val="32"/>
          <w:szCs w:val="32"/>
        </w:rPr>
        <w:t>Product Name</w:t>
      </w:r>
      <w:r w:rsidR="00D32E36" w:rsidRPr="00BB0BB6">
        <w:rPr>
          <w:sz w:val="32"/>
          <w:szCs w:val="32"/>
        </w:rPr>
        <w:tab/>
      </w:r>
      <w:r w:rsidR="00D32E36" w:rsidRPr="00BB0BB6">
        <w:rPr>
          <w:sz w:val="32"/>
          <w:szCs w:val="32"/>
        </w:rPr>
        <w:tab/>
      </w:r>
      <w:r w:rsidR="00D32E36" w:rsidRPr="00BB0BB6">
        <w:rPr>
          <w:sz w:val="32"/>
          <w:szCs w:val="32"/>
        </w:rPr>
        <w:tab/>
      </w:r>
      <w:r w:rsidR="00D32E36" w:rsidRPr="00BB0BB6">
        <w:rPr>
          <w:sz w:val="32"/>
          <w:szCs w:val="32"/>
        </w:rPr>
        <w:tab/>
      </w:r>
      <w:r w:rsidR="00BB0BB6">
        <w:rPr>
          <w:sz w:val="32"/>
          <w:szCs w:val="32"/>
        </w:rPr>
        <w:tab/>
      </w:r>
      <w:r w:rsidR="00D32E36" w:rsidRPr="00BB0BB6">
        <w:rPr>
          <w:sz w:val="32"/>
          <w:szCs w:val="32"/>
        </w:rPr>
        <w:t>:</w:t>
      </w:r>
      <w:r w:rsidR="00D6644B">
        <w:rPr>
          <w:sz w:val="32"/>
          <w:szCs w:val="32"/>
        </w:rPr>
        <w:tab/>
      </w:r>
    </w:p>
    <w:p w:rsidR="00D6644B" w:rsidRDefault="00D6644B" w:rsidP="00270733">
      <w:pPr>
        <w:jc w:val="both"/>
        <w:rPr>
          <w:sz w:val="32"/>
          <w:szCs w:val="32"/>
        </w:rPr>
      </w:pPr>
    </w:p>
    <w:p w:rsidR="00D6644B" w:rsidRDefault="00D6644B" w:rsidP="00270733">
      <w:pPr>
        <w:jc w:val="both"/>
        <w:rPr>
          <w:sz w:val="32"/>
          <w:szCs w:val="32"/>
        </w:rPr>
      </w:pPr>
    </w:p>
    <w:p w:rsidR="00D6644B" w:rsidRDefault="00D6644B" w:rsidP="00270733">
      <w:pPr>
        <w:jc w:val="both"/>
        <w:rPr>
          <w:sz w:val="32"/>
          <w:szCs w:val="32"/>
        </w:rPr>
      </w:pPr>
    </w:p>
    <w:p w:rsidR="00D6644B" w:rsidRDefault="00D6644B" w:rsidP="00270733">
      <w:pPr>
        <w:jc w:val="both"/>
        <w:rPr>
          <w:sz w:val="32"/>
          <w:szCs w:val="32"/>
        </w:rPr>
      </w:pPr>
    </w:p>
    <w:p w:rsidR="00AD77A5" w:rsidRDefault="00AD77A5" w:rsidP="00270733">
      <w:pPr>
        <w:jc w:val="both"/>
        <w:rPr>
          <w:sz w:val="32"/>
          <w:szCs w:val="32"/>
        </w:rPr>
      </w:pPr>
    </w:p>
    <w:p w:rsidR="00AD77A5" w:rsidRPr="00AD77A5" w:rsidRDefault="00652CA3" w:rsidP="00270733">
      <w:pPr>
        <w:jc w:val="both"/>
        <w:rPr>
          <w:sz w:val="30"/>
          <w:szCs w:val="30"/>
        </w:rPr>
      </w:pPr>
      <w:r>
        <w:rPr>
          <w:sz w:val="32"/>
          <w:szCs w:val="32"/>
        </w:rPr>
        <w:t>Chairman</w:t>
      </w:r>
      <w:r>
        <w:rPr>
          <w:sz w:val="32"/>
          <w:szCs w:val="32"/>
        </w:rPr>
        <w:tab/>
      </w:r>
      <w:r>
        <w:rPr>
          <w:sz w:val="32"/>
          <w:szCs w:val="32"/>
        </w:rPr>
        <w:tab/>
      </w:r>
      <w:r>
        <w:rPr>
          <w:sz w:val="32"/>
          <w:szCs w:val="32"/>
        </w:rPr>
        <w:tab/>
      </w:r>
      <w:r>
        <w:rPr>
          <w:sz w:val="32"/>
          <w:szCs w:val="32"/>
        </w:rPr>
        <w:tab/>
      </w:r>
      <w:r>
        <w:rPr>
          <w:sz w:val="32"/>
          <w:szCs w:val="32"/>
        </w:rPr>
        <w:tab/>
      </w:r>
      <w:r>
        <w:rPr>
          <w:sz w:val="32"/>
          <w:szCs w:val="32"/>
        </w:rPr>
        <w:tab/>
        <w:t>:</w:t>
      </w:r>
      <w:r>
        <w:rPr>
          <w:sz w:val="32"/>
          <w:szCs w:val="32"/>
        </w:rPr>
        <w:tab/>
      </w:r>
      <w:r w:rsidRPr="00AD77A5">
        <w:rPr>
          <w:sz w:val="32"/>
          <w:szCs w:val="32"/>
        </w:rPr>
        <w:t>Mrs</w:t>
      </w:r>
      <w:r w:rsidR="00AD77A5" w:rsidRPr="00AD77A5">
        <w:rPr>
          <w:sz w:val="32"/>
          <w:szCs w:val="32"/>
        </w:rPr>
        <w:t>.</w:t>
      </w:r>
      <w:r w:rsidR="00AD77A5" w:rsidRPr="00AD77A5">
        <w:rPr>
          <w:sz w:val="30"/>
          <w:szCs w:val="30"/>
        </w:rPr>
        <w:t xml:space="preserve"> Zenaida Dizon Balajadia</w:t>
      </w:r>
    </w:p>
    <w:p w:rsidR="00D32E36" w:rsidRPr="00BB0BB6" w:rsidRDefault="00652CA3" w:rsidP="00270733">
      <w:pPr>
        <w:jc w:val="both"/>
        <w:rPr>
          <w:sz w:val="32"/>
          <w:szCs w:val="32"/>
        </w:rPr>
      </w:pPr>
      <w:r>
        <w:rPr>
          <w:sz w:val="32"/>
          <w:szCs w:val="32"/>
        </w:rPr>
        <w:t>Managing Director</w:t>
      </w:r>
      <w:r w:rsidR="00D32E36" w:rsidRPr="00BB0BB6">
        <w:rPr>
          <w:sz w:val="32"/>
          <w:szCs w:val="32"/>
        </w:rPr>
        <w:tab/>
      </w:r>
      <w:r w:rsidR="00D32E36" w:rsidRPr="00BB0BB6">
        <w:rPr>
          <w:sz w:val="32"/>
          <w:szCs w:val="32"/>
        </w:rPr>
        <w:tab/>
      </w:r>
      <w:r w:rsidR="00D32E36" w:rsidRPr="00BB0BB6">
        <w:rPr>
          <w:sz w:val="32"/>
          <w:szCs w:val="32"/>
        </w:rPr>
        <w:tab/>
      </w:r>
      <w:r w:rsidR="00D32E36" w:rsidRPr="00BB0BB6">
        <w:rPr>
          <w:sz w:val="32"/>
          <w:szCs w:val="32"/>
        </w:rPr>
        <w:tab/>
        <w:t>:</w:t>
      </w:r>
      <w:r w:rsidR="00D6644B">
        <w:rPr>
          <w:sz w:val="32"/>
          <w:szCs w:val="32"/>
        </w:rPr>
        <w:tab/>
      </w:r>
      <w:r w:rsidR="000B0FD9">
        <w:rPr>
          <w:sz w:val="32"/>
          <w:szCs w:val="32"/>
        </w:rPr>
        <w:t>Mr. A. M. Sulaiman</w:t>
      </w:r>
    </w:p>
    <w:p w:rsidR="00D32E36" w:rsidRPr="000B0FD9" w:rsidRDefault="00D32E36" w:rsidP="00270733">
      <w:pPr>
        <w:jc w:val="both"/>
        <w:rPr>
          <w:sz w:val="32"/>
          <w:szCs w:val="32"/>
        </w:rPr>
      </w:pPr>
      <w:r w:rsidRPr="00BB0BB6">
        <w:rPr>
          <w:sz w:val="32"/>
          <w:szCs w:val="32"/>
        </w:rPr>
        <w:t>Land &amp; buildings</w:t>
      </w:r>
      <w:r w:rsidRPr="00BB0BB6">
        <w:rPr>
          <w:sz w:val="32"/>
          <w:szCs w:val="32"/>
        </w:rPr>
        <w:tab/>
      </w:r>
      <w:r w:rsidRPr="00BB0BB6">
        <w:rPr>
          <w:sz w:val="32"/>
          <w:szCs w:val="32"/>
        </w:rPr>
        <w:tab/>
      </w:r>
      <w:r w:rsidRPr="00BB0BB6">
        <w:rPr>
          <w:sz w:val="32"/>
          <w:szCs w:val="32"/>
        </w:rPr>
        <w:tab/>
      </w:r>
      <w:r w:rsidRPr="00BB0BB6">
        <w:rPr>
          <w:sz w:val="32"/>
          <w:szCs w:val="32"/>
        </w:rPr>
        <w:tab/>
      </w:r>
      <w:r w:rsidR="00BB0BB6">
        <w:rPr>
          <w:sz w:val="32"/>
          <w:szCs w:val="32"/>
        </w:rPr>
        <w:tab/>
      </w:r>
      <w:r w:rsidRPr="00BB0BB6">
        <w:rPr>
          <w:sz w:val="32"/>
          <w:szCs w:val="32"/>
        </w:rPr>
        <w:t>:</w:t>
      </w:r>
      <w:r w:rsidR="000B0FD9">
        <w:rPr>
          <w:sz w:val="32"/>
          <w:szCs w:val="32"/>
        </w:rPr>
        <w:tab/>
        <w:t xml:space="preserve">Owned 20 </w:t>
      </w:r>
      <w:r w:rsidR="000B0FD9" w:rsidRPr="000B0FD9">
        <w:rPr>
          <w:sz w:val="31"/>
          <w:szCs w:val="31"/>
        </w:rPr>
        <w:t>Acre</w:t>
      </w:r>
      <w:r w:rsidR="000B0FD9">
        <w:rPr>
          <w:sz w:val="31"/>
          <w:szCs w:val="31"/>
        </w:rPr>
        <w:t xml:space="preserve"> </w:t>
      </w:r>
      <w:r w:rsidR="000B0FD9">
        <w:rPr>
          <w:sz w:val="32"/>
          <w:szCs w:val="32"/>
        </w:rPr>
        <w:t>(872100 ft</w:t>
      </w:r>
      <w:r w:rsidR="000B0FD9" w:rsidRPr="000B0FD9">
        <w:rPr>
          <w:sz w:val="32"/>
          <w:szCs w:val="32"/>
          <w:vertAlign w:val="superscript"/>
        </w:rPr>
        <w:t>2</w:t>
      </w:r>
      <w:r w:rsidR="000B0FD9">
        <w:rPr>
          <w:sz w:val="32"/>
          <w:szCs w:val="32"/>
        </w:rPr>
        <w:t>)</w:t>
      </w:r>
    </w:p>
    <w:p w:rsidR="00D32E36" w:rsidRDefault="000B0FD9" w:rsidP="00270733">
      <w:pPr>
        <w:jc w:val="both"/>
        <w:rPr>
          <w:sz w:val="32"/>
          <w:szCs w:val="32"/>
        </w:rPr>
      </w:pPr>
      <w:r>
        <w:rPr>
          <w:sz w:val="32"/>
          <w:szCs w:val="32"/>
        </w:rPr>
        <w:t>Name of the  Certifying Surgeon</w:t>
      </w:r>
      <w:r>
        <w:rPr>
          <w:sz w:val="32"/>
          <w:szCs w:val="32"/>
        </w:rPr>
        <w:tab/>
      </w:r>
      <w:r>
        <w:rPr>
          <w:sz w:val="32"/>
          <w:szCs w:val="32"/>
        </w:rPr>
        <w:tab/>
        <w:t>:</w:t>
      </w:r>
      <w:r>
        <w:rPr>
          <w:sz w:val="32"/>
          <w:szCs w:val="32"/>
        </w:rPr>
        <w:tab/>
        <w:t>Dr. S. Bhuvaneswari</w:t>
      </w:r>
    </w:p>
    <w:p w:rsidR="000B0FD9" w:rsidRPr="001B59F3" w:rsidRDefault="000B0FD9" w:rsidP="00270733">
      <w:pPr>
        <w:jc w:val="both"/>
        <w:rPr>
          <w:sz w:val="28"/>
          <w:szCs w:val="28"/>
        </w:rPr>
      </w:pPr>
      <w:r w:rsidRPr="000B0FD9">
        <w:rPr>
          <w:sz w:val="28"/>
          <w:szCs w:val="28"/>
        </w:rPr>
        <w:tab/>
      </w:r>
      <w:r w:rsidRPr="000B0FD9">
        <w:rPr>
          <w:sz w:val="28"/>
          <w:szCs w:val="28"/>
        </w:rPr>
        <w:tab/>
      </w:r>
      <w:r w:rsidRPr="000B0FD9">
        <w:rPr>
          <w:sz w:val="28"/>
          <w:szCs w:val="28"/>
        </w:rPr>
        <w:tab/>
      </w:r>
      <w:r w:rsidRPr="000B0FD9">
        <w:rPr>
          <w:sz w:val="28"/>
          <w:szCs w:val="28"/>
        </w:rPr>
        <w:tab/>
      </w:r>
      <w:r w:rsidRPr="000B0FD9">
        <w:rPr>
          <w:sz w:val="28"/>
          <w:szCs w:val="28"/>
        </w:rPr>
        <w:tab/>
      </w:r>
      <w:r w:rsidRPr="000B0FD9">
        <w:rPr>
          <w:sz w:val="28"/>
          <w:szCs w:val="28"/>
        </w:rPr>
        <w:tab/>
      </w:r>
      <w:r w:rsidRPr="000B0FD9">
        <w:rPr>
          <w:sz w:val="28"/>
          <w:szCs w:val="28"/>
        </w:rPr>
        <w:tab/>
      </w:r>
      <w:r w:rsidRPr="000B0FD9">
        <w:rPr>
          <w:sz w:val="28"/>
          <w:szCs w:val="28"/>
        </w:rPr>
        <w:tab/>
      </w:r>
      <w:r w:rsidRPr="001B59F3">
        <w:rPr>
          <w:sz w:val="28"/>
          <w:szCs w:val="28"/>
        </w:rPr>
        <w:t>Medical Inspector of Factories</w:t>
      </w:r>
    </w:p>
    <w:p w:rsidR="00D32E36" w:rsidRDefault="00D32E36" w:rsidP="00270733">
      <w:pPr>
        <w:jc w:val="both"/>
        <w:rPr>
          <w:sz w:val="32"/>
          <w:szCs w:val="32"/>
        </w:rPr>
      </w:pPr>
      <w:r w:rsidRPr="00BB0BB6">
        <w:rPr>
          <w:sz w:val="32"/>
          <w:szCs w:val="32"/>
        </w:rPr>
        <w:t>Staff &amp; Workers</w:t>
      </w:r>
      <w:r w:rsidRPr="00BB0BB6">
        <w:rPr>
          <w:sz w:val="32"/>
          <w:szCs w:val="32"/>
        </w:rPr>
        <w:tab/>
      </w:r>
      <w:r w:rsidRPr="00BB0BB6">
        <w:rPr>
          <w:sz w:val="32"/>
          <w:szCs w:val="32"/>
        </w:rPr>
        <w:tab/>
      </w:r>
      <w:r w:rsidRPr="00BB0BB6">
        <w:rPr>
          <w:sz w:val="32"/>
          <w:szCs w:val="32"/>
        </w:rPr>
        <w:tab/>
      </w:r>
      <w:r w:rsidRPr="00BB0BB6">
        <w:rPr>
          <w:sz w:val="32"/>
          <w:szCs w:val="32"/>
        </w:rPr>
        <w:tab/>
      </w:r>
      <w:r w:rsidR="00BB0BB6">
        <w:rPr>
          <w:sz w:val="32"/>
          <w:szCs w:val="32"/>
        </w:rPr>
        <w:tab/>
      </w:r>
      <w:r w:rsidRPr="00BB0BB6">
        <w:rPr>
          <w:sz w:val="32"/>
          <w:szCs w:val="32"/>
        </w:rPr>
        <w:t>:</w:t>
      </w:r>
      <w:r w:rsidR="000B0FD9">
        <w:rPr>
          <w:sz w:val="32"/>
          <w:szCs w:val="32"/>
        </w:rPr>
        <w:tab/>
      </w:r>
      <w:r w:rsidR="00AF3FFF">
        <w:rPr>
          <w:sz w:val="32"/>
          <w:szCs w:val="32"/>
        </w:rPr>
        <w:t>Cepha</w:t>
      </w:r>
      <w:r w:rsidR="00AF3FFF">
        <w:rPr>
          <w:sz w:val="32"/>
          <w:szCs w:val="32"/>
        </w:rPr>
        <w:tab/>
      </w:r>
      <w:r w:rsidR="00AF3FFF">
        <w:rPr>
          <w:sz w:val="32"/>
          <w:szCs w:val="32"/>
        </w:rPr>
        <w:tab/>
        <w:t>-</w:t>
      </w:r>
      <w:r w:rsidR="00AF3FFF">
        <w:rPr>
          <w:sz w:val="32"/>
          <w:szCs w:val="32"/>
        </w:rPr>
        <w:tab/>
        <w:t>29</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Engineering</w:t>
      </w:r>
      <w:r>
        <w:rPr>
          <w:sz w:val="32"/>
          <w:szCs w:val="32"/>
        </w:rPr>
        <w:tab/>
        <w:t>-</w:t>
      </w:r>
      <w:r>
        <w:rPr>
          <w:sz w:val="32"/>
          <w:szCs w:val="32"/>
        </w:rPr>
        <w:tab/>
        <w:t>39</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General</w:t>
      </w:r>
      <w:r>
        <w:rPr>
          <w:sz w:val="32"/>
          <w:szCs w:val="32"/>
        </w:rPr>
        <w:tab/>
      </w:r>
      <w:r>
        <w:rPr>
          <w:sz w:val="32"/>
          <w:szCs w:val="32"/>
        </w:rPr>
        <w:tab/>
        <w:t>-</w:t>
      </w:r>
      <w:r>
        <w:rPr>
          <w:sz w:val="32"/>
          <w:szCs w:val="32"/>
        </w:rPr>
        <w:tab/>
        <w:t>04</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General OSD</w:t>
      </w:r>
      <w:r>
        <w:rPr>
          <w:sz w:val="32"/>
          <w:szCs w:val="32"/>
        </w:rPr>
        <w:tab/>
        <w:t>-</w:t>
      </w:r>
      <w:r>
        <w:rPr>
          <w:sz w:val="32"/>
          <w:szCs w:val="32"/>
        </w:rPr>
        <w:tab/>
        <w:t>14</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Hormone</w:t>
      </w:r>
      <w:r>
        <w:rPr>
          <w:sz w:val="32"/>
          <w:szCs w:val="32"/>
        </w:rPr>
        <w:tab/>
      </w:r>
      <w:r>
        <w:rPr>
          <w:sz w:val="32"/>
          <w:szCs w:val="32"/>
        </w:rPr>
        <w:tab/>
        <w:t>-</w:t>
      </w:r>
      <w:r>
        <w:rPr>
          <w:sz w:val="32"/>
          <w:szCs w:val="32"/>
        </w:rPr>
        <w:tab/>
        <w:t>24</w:t>
      </w:r>
    </w:p>
    <w:p w:rsidR="00AF3FFF" w:rsidRPr="00D21531" w:rsidRDefault="00AF3FFF" w:rsidP="00270733">
      <w:pPr>
        <w:jc w:val="both"/>
        <w:rPr>
          <w:sz w:val="32"/>
          <w:szCs w:val="32"/>
          <w:lang w:val="fr-FR"/>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D21531">
        <w:rPr>
          <w:sz w:val="32"/>
          <w:szCs w:val="32"/>
          <w:lang w:val="fr-FR"/>
        </w:rPr>
        <w:t>HR &amp; Admin</w:t>
      </w:r>
      <w:r w:rsidRPr="00D21531">
        <w:rPr>
          <w:sz w:val="32"/>
          <w:szCs w:val="32"/>
          <w:lang w:val="fr-FR"/>
        </w:rPr>
        <w:tab/>
        <w:t>-</w:t>
      </w:r>
      <w:r w:rsidRPr="00D21531">
        <w:rPr>
          <w:sz w:val="32"/>
          <w:szCs w:val="32"/>
          <w:lang w:val="fr-FR"/>
        </w:rPr>
        <w:tab/>
        <w:t>12</w:t>
      </w:r>
    </w:p>
    <w:p w:rsidR="00AF3FFF" w:rsidRPr="00D21531" w:rsidRDefault="00AF3FFF" w:rsidP="00270733">
      <w:pPr>
        <w:jc w:val="both"/>
        <w:rPr>
          <w:sz w:val="32"/>
          <w:szCs w:val="32"/>
          <w:lang w:val="fr-FR"/>
        </w:rPr>
      </w:pP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t>QA</w:t>
      </w:r>
      <w:r w:rsidRPr="00D21531">
        <w:rPr>
          <w:sz w:val="32"/>
          <w:szCs w:val="32"/>
          <w:lang w:val="fr-FR"/>
        </w:rPr>
        <w:tab/>
      </w:r>
      <w:r w:rsidRPr="00D21531">
        <w:rPr>
          <w:sz w:val="32"/>
          <w:szCs w:val="32"/>
          <w:lang w:val="fr-FR"/>
        </w:rPr>
        <w:tab/>
      </w:r>
      <w:r w:rsidRPr="00D21531">
        <w:rPr>
          <w:sz w:val="32"/>
          <w:szCs w:val="32"/>
          <w:lang w:val="fr-FR"/>
        </w:rPr>
        <w:tab/>
        <w:t>-</w:t>
      </w:r>
      <w:r w:rsidRPr="00D21531">
        <w:rPr>
          <w:sz w:val="32"/>
          <w:szCs w:val="32"/>
          <w:lang w:val="fr-FR"/>
        </w:rPr>
        <w:tab/>
        <w:t>18</w:t>
      </w:r>
    </w:p>
    <w:p w:rsidR="00AF3FFF" w:rsidRPr="00D21531" w:rsidRDefault="00AF3FFF" w:rsidP="00270733">
      <w:pPr>
        <w:jc w:val="both"/>
        <w:rPr>
          <w:sz w:val="32"/>
          <w:szCs w:val="32"/>
          <w:lang w:val="fr-FR"/>
        </w:rPr>
      </w:pP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t>QC</w:t>
      </w:r>
      <w:r w:rsidRPr="00D21531">
        <w:rPr>
          <w:sz w:val="32"/>
          <w:szCs w:val="32"/>
          <w:lang w:val="fr-FR"/>
        </w:rPr>
        <w:tab/>
      </w:r>
      <w:r w:rsidRPr="00D21531">
        <w:rPr>
          <w:sz w:val="32"/>
          <w:szCs w:val="32"/>
          <w:lang w:val="fr-FR"/>
        </w:rPr>
        <w:tab/>
      </w:r>
      <w:r w:rsidRPr="00D21531">
        <w:rPr>
          <w:sz w:val="32"/>
          <w:szCs w:val="32"/>
          <w:lang w:val="fr-FR"/>
        </w:rPr>
        <w:tab/>
        <w:t>-</w:t>
      </w:r>
      <w:r w:rsidRPr="00D21531">
        <w:rPr>
          <w:sz w:val="32"/>
          <w:szCs w:val="32"/>
          <w:lang w:val="fr-FR"/>
        </w:rPr>
        <w:tab/>
        <w:t>30</w:t>
      </w:r>
    </w:p>
    <w:p w:rsidR="00AF3FFF" w:rsidRPr="00D21531" w:rsidRDefault="00AF3FFF" w:rsidP="00270733">
      <w:pPr>
        <w:jc w:val="both"/>
        <w:rPr>
          <w:sz w:val="32"/>
          <w:szCs w:val="32"/>
          <w:lang w:val="fr-FR"/>
        </w:rPr>
      </w:pP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t>R &amp; D</w:t>
      </w:r>
      <w:r w:rsidRPr="00D21531">
        <w:rPr>
          <w:sz w:val="32"/>
          <w:szCs w:val="32"/>
          <w:lang w:val="fr-FR"/>
        </w:rPr>
        <w:tab/>
      </w:r>
      <w:r w:rsidRPr="00D21531">
        <w:rPr>
          <w:sz w:val="32"/>
          <w:szCs w:val="32"/>
          <w:lang w:val="fr-FR"/>
        </w:rPr>
        <w:tab/>
        <w:t>-</w:t>
      </w:r>
      <w:r w:rsidRPr="00D21531">
        <w:rPr>
          <w:sz w:val="32"/>
          <w:szCs w:val="32"/>
          <w:lang w:val="fr-FR"/>
        </w:rPr>
        <w:tab/>
        <w:t>09</w:t>
      </w:r>
    </w:p>
    <w:p w:rsidR="00AF3FFF" w:rsidRDefault="00AF3FFF" w:rsidP="00270733">
      <w:pPr>
        <w:jc w:val="both"/>
        <w:rPr>
          <w:sz w:val="32"/>
          <w:szCs w:val="32"/>
        </w:rPr>
      </w:pP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sidRPr="00D21531">
        <w:rPr>
          <w:sz w:val="32"/>
          <w:szCs w:val="32"/>
          <w:lang w:val="fr-FR"/>
        </w:rPr>
        <w:tab/>
      </w:r>
      <w:r>
        <w:rPr>
          <w:sz w:val="32"/>
          <w:szCs w:val="32"/>
        </w:rPr>
        <w:t>Regulatory</w:t>
      </w:r>
      <w:r>
        <w:rPr>
          <w:sz w:val="32"/>
          <w:szCs w:val="32"/>
        </w:rPr>
        <w:tab/>
      </w:r>
      <w:r>
        <w:rPr>
          <w:sz w:val="32"/>
          <w:szCs w:val="32"/>
        </w:rPr>
        <w:tab/>
        <w:t>-</w:t>
      </w:r>
      <w:r>
        <w:rPr>
          <w:sz w:val="32"/>
          <w:szCs w:val="32"/>
        </w:rPr>
        <w:tab/>
        <w:t>08</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Stores</w:t>
      </w:r>
      <w:r>
        <w:rPr>
          <w:sz w:val="32"/>
          <w:szCs w:val="32"/>
        </w:rPr>
        <w:tab/>
      </w:r>
      <w:r>
        <w:rPr>
          <w:sz w:val="32"/>
          <w:szCs w:val="32"/>
        </w:rPr>
        <w:tab/>
        <w:t>-</w:t>
      </w:r>
      <w:r>
        <w:rPr>
          <w:sz w:val="32"/>
          <w:szCs w:val="32"/>
        </w:rPr>
        <w:tab/>
        <w:t>08</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LI – Engineering</w:t>
      </w:r>
      <w:r>
        <w:rPr>
          <w:sz w:val="32"/>
          <w:szCs w:val="32"/>
        </w:rPr>
        <w:tab/>
        <w:t>-</w:t>
      </w:r>
      <w:r>
        <w:rPr>
          <w:sz w:val="32"/>
          <w:szCs w:val="32"/>
        </w:rPr>
        <w:tab/>
        <w:t>07</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LI – Production</w:t>
      </w:r>
      <w:r>
        <w:rPr>
          <w:sz w:val="32"/>
          <w:szCs w:val="32"/>
        </w:rPr>
        <w:tab/>
        <w:t>-</w:t>
      </w:r>
      <w:r>
        <w:rPr>
          <w:sz w:val="32"/>
          <w:szCs w:val="32"/>
        </w:rPr>
        <w:tab/>
        <w:t>25</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LI – Stores</w:t>
      </w:r>
      <w:r>
        <w:rPr>
          <w:sz w:val="32"/>
          <w:szCs w:val="32"/>
        </w:rPr>
        <w:tab/>
      </w:r>
      <w:r>
        <w:rPr>
          <w:sz w:val="32"/>
          <w:szCs w:val="32"/>
        </w:rPr>
        <w:tab/>
        <w:t>-</w:t>
      </w:r>
      <w:r>
        <w:rPr>
          <w:sz w:val="32"/>
          <w:szCs w:val="32"/>
        </w:rPr>
        <w:tab/>
        <w:t>01</w:t>
      </w:r>
    </w:p>
    <w:p w:rsidR="00AF3FFF"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Accounts</w:t>
      </w:r>
      <w:r>
        <w:rPr>
          <w:sz w:val="32"/>
          <w:szCs w:val="32"/>
        </w:rPr>
        <w:tab/>
      </w:r>
      <w:r>
        <w:rPr>
          <w:sz w:val="32"/>
          <w:szCs w:val="32"/>
        </w:rPr>
        <w:tab/>
        <w:t>-</w:t>
      </w:r>
      <w:r>
        <w:rPr>
          <w:sz w:val="32"/>
          <w:szCs w:val="32"/>
        </w:rPr>
        <w:tab/>
        <w:t>05</w:t>
      </w:r>
    </w:p>
    <w:p w:rsidR="00AF3FFF" w:rsidRPr="00BB0BB6" w:rsidRDefault="00AF3FFF"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Total Staff</w:t>
      </w:r>
      <w:r>
        <w:rPr>
          <w:sz w:val="32"/>
          <w:szCs w:val="32"/>
        </w:rPr>
        <w:tab/>
      </w:r>
      <w:r>
        <w:rPr>
          <w:sz w:val="32"/>
          <w:szCs w:val="32"/>
        </w:rPr>
        <w:tab/>
        <w:t>=      233</w:t>
      </w:r>
    </w:p>
    <w:p w:rsidR="00D32E36" w:rsidRDefault="00D32E36" w:rsidP="00270733">
      <w:pPr>
        <w:jc w:val="both"/>
        <w:rPr>
          <w:sz w:val="32"/>
          <w:szCs w:val="32"/>
        </w:rPr>
      </w:pPr>
      <w:r w:rsidRPr="00BB0BB6">
        <w:rPr>
          <w:sz w:val="32"/>
          <w:szCs w:val="32"/>
        </w:rPr>
        <w:t>Telephone Number</w:t>
      </w:r>
      <w:r w:rsidRPr="00BB0BB6">
        <w:rPr>
          <w:sz w:val="32"/>
          <w:szCs w:val="32"/>
        </w:rPr>
        <w:tab/>
      </w:r>
      <w:r w:rsidRPr="00BB0BB6">
        <w:rPr>
          <w:sz w:val="32"/>
          <w:szCs w:val="32"/>
        </w:rPr>
        <w:tab/>
      </w:r>
      <w:r w:rsidRPr="00BB0BB6">
        <w:rPr>
          <w:sz w:val="32"/>
          <w:szCs w:val="32"/>
        </w:rPr>
        <w:tab/>
      </w:r>
      <w:r w:rsidR="00BB0BB6">
        <w:rPr>
          <w:sz w:val="32"/>
          <w:szCs w:val="32"/>
        </w:rPr>
        <w:tab/>
      </w:r>
      <w:r w:rsidRPr="00BB0BB6">
        <w:rPr>
          <w:sz w:val="32"/>
          <w:szCs w:val="32"/>
        </w:rPr>
        <w:t>:</w:t>
      </w:r>
      <w:r w:rsidR="00AD77A5">
        <w:rPr>
          <w:sz w:val="32"/>
          <w:szCs w:val="32"/>
        </w:rPr>
        <w:tab/>
        <w:t>91-413-2905785 / 86</w:t>
      </w:r>
    </w:p>
    <w:p w:rsidR="00A42C00" w:rsidRPr="00BB0BB6" w:rsidRDefault="00A42C00" w:rsidP="00270733">
      <w:pPr>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91-413-2661102</w:t>
      </w:r>
    </w:p>
    <w:p w:rsidR="00D32E36" w:rsidRPr="00BB0BB6" w:rsidRDefault="00D32E36" w:rsidP="00270733">
      <w:pPr>
        <w:jc w:val="both"/>
        <w:rPr>
          <w:sz w:val="32"/>
          <w:szCs w:val="32"/>
        </w:rPr>
      </w:pPr>
      <w:r w:rsidRPr="00BB0BB6">
        <w:rPr>
          <w:sz w:val="32"/>
          <w:szCs w:val="32"/>
        </w:rPr>
        <w:t>Bankers</w:t>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r>
      <w:r w:rsidRPr="00BB0BB6">
        <w:rPr>
          <w:sz w:val="32"/>
          <w:szCs w:val="32"/>
        </w:rPr>
        <w:tab/>
        <w:t>:</w:t>
      </w:r>
      <w:r w:rsidR="00A42C00">
        <w:rPr>
          <w:sz w:val="32"/>
          <w:szCs w:val="32"/>
        </w:rPr>
        <w:tab/>
        <w:t>Indian Overseas Bank (IOB)</w:t>
      </w:r>
    </w:p>
    <w:p w:rsidR="00D32E36" w:rsidRPr="00BB0BB6" w:rsidRDefault="00D32E36" w:rsidP="00270733">
      <w:pPr>
        <w:jc w:val="both"/>
        <w:rPr>
          <w:sz w:val="32"/>
          <w:szCs w:val="32"/>
        </w:rPr>
      </w:pPr>
      <w:r w:rsidRPr="00BB0BB6">
        <w:rPr>
          <w:sz w:val="32"/>
          <w:szCs w:val="32"/>
        </w:rPr>
        <w:t>Insurance Company</w:t>
      </w:r>
      <w:r w:rsidRPr="00BB0BB6">
        <w:rPr>
          <w:sz w:val="32"/>
          <w:szCs w:val="32"/>
        </w:rPr>
        <w:tab/>
      </w:r>
      <w:r w:rsidRPr="00BB0BB6">
        <w:rPr>
          <w:sz w:val="32"/>
          <w:szCs w:val="32"/>
        </w:rPr>
        <w:tab/>
      </w:r>
      <w:r w:rsidRPr="00BB0BB6">
        <w:rPr>
          <w:sz w:val="32"/>
          <w:szCs w:val="32"/>
        </w:rPr>
        <w:tab/>
      </w:r>
      <w:r w:rsidR="00BB0BB6">
        <w:rPr>
          <w:sz w:val="32"/>
          <w:szCs w:val="32"/>
        </w:rPr>
        <w:tab/>
      </w:r>
      <w:r w:rsidRPr="00BB0BB6">
        <w:rPr>
          <w:sz w:val="32"/>
          <w:szCs w:val="32"/>
        </w:rPr>
        <w:t>:</w:t>
      </w:r>
      <w:r w:rsidR="00A42C00">
        <w:rPr>
          <w:sz w:val="32"/>
          <w:szCs w:val="32"/>
        </w:rPr>
        <w:tab/>
        <w:t>Bhajaj Insurance</w:t>
      </w:r>
    </w:p>
    <w:p w:rsidR="00D32E36" w:rsidRDefault="00D32E36" w:rsidP="00270733">
      <w:pPr>
        <w:jc w:val="both"/>
        <w:rPr>
          <w:sz w:val="40"/>
          <w:szCs w:val="40"/>
          <w:u w:val="single"/>
        </w:rPr>
      </w:pPr>
    </w:p>
    <w:p w:rsidR="00D32E36" w:rsidRDefault="00D32E36" w:rsidP="00270733">
      <w:pPr>
        <w:jc w:val="both"/>
        <w:rPr>
          <w:sz w:val="40"/>
          <w:szCs w:val="40"/>
          <w:u w:val="single"/>
        </w:rPr>
      </w:pPr>
    </w:p>
    <w:p w:rsidR="00D32E36" w:rsidRDefault="00D32E36" w:rsidP="00270733">
      <w:pPr>
        <w:jc w:val="both"/>
        <w:rPr>
          <w:sz w:val="40"/>
          <w:szCs w:val="40"/>
          <w:u w:val="single"/>
        </w:rPr>
      </w:pPr>
    </w:p>
    <w:p w:rsidR="0076381D" w:rsidRPr="00FC4D44" w:rsidRDefault="00D32E36" w:rsidP="00270733">
      <w:pPr>
        <w:jc w:val="both"/>
        <w:rPr>
          <w:b/>
          <w:sz w:val="36"/>
          <w:szCs w:val="36"/>
          <w:u w:val="single"/>
        </w:rPr>
      </w:pPr>
      <w:r w:rsidRPr="00FC4D44">
        <w:rPr>
          <w:b/>
          <w:sz w:val="36"/>
          <w:szCs w:val="36"/>
          <w:u w:val="single"/>
        </w:rPr>
        <w:t>PROFILE OF THE COMPANY</w:t>
      </w:r>
    </w:p>
    <w:p w:rsidR="008351A2" w:rsidRDefault="008351A2" w:rsidP="00270733">
      <w:pPr>
        <w:ind w:firstLine="720"/>
        <w:jc w:val="both"/>
        <w:rPr>
          <w:rFonts w:eastAsia="Times New Roman" w:cstheme="minorHAnsi"/>
          <w:sz w:val="32"/>
          <w:szCs w:val="32"/>
        </w:rPr>
      </w:pPr>
      <w:r w:rsidRPr="00FC4D44">
        <w:rPr>
          <w:rFonts w:eastAsia="Times New Roman" w:cstheme="minorHAnsi"/>
          <w:b/>
          <w:sz w:val="36"/>
          <w:szCs w:val="36"/>
        </w:rPr>
        <w:t>Steril</w:t>
      </w:r>
      <w:r w:rsidRPr="008351A2">
        <w:rPr>
          <w:rFonts w:eastAsia="Times New Roman" w:cstheme="minorHAnsi"/>
          <w:b/>
          <w:sz w:val="36"/>
          <w:szCs w:val="36"/>
        </w:rPr>
        <w:t>-Gene Life Sciences (P) Ltd</w:t>
      </w:r>
      <w:r w:rsidRPr="004870F2">
        <w:rPr>
          <w:rFonts w:ascii="Arial" w:eastAsia="Times New Roman" w:hAnsi="Arial" w:cs="Arial"/>
          <w:color w:val="6A6B6C"/>
          <w:sz w:val="32"/>
          <w:szCs w:val="32"/>
        </w:rPr>
        <w:t xml:space="preserve"> </w:t>
      </w:r>
      <w:r w:rsidRPr="008351A2">
        <w:rPr>
          <w:rFonts w:eastAsia="Times New Roman" w:cstheme="minorHAnsi"/>
          <w:sz w:val="32"/>
          <w:szCs w:val="32"/>
        </w:rPr>
        <w:t xml:space="preserve">is a pharmaceutical company, manufacturing a range of pharmaceutical preparations like TABLETS, HARDGELATIN CAPSULES, SOFTGELATIN CAPSULES, DRY SYRUP, DRY POWDER INJECTIONS, SUSPENSION and LIQUID INJECTIONS with </w:t>
      </w:r>
      <w:r w:rsidR="00FC5EAD" w:rsidRPr="008351A2">
        <w:rPr>
          <w:rFonts w:eastAsia="Times New Roman" w:cstheme="minorHAnsi"/>
          <w:sz w:val="32"/>
          <w:szCs w:val="32"/>
        </w:rPr>
        <w:t>LYOPHILIZATION</w:t>
      </w:r>
      <w:r>
        <w:rPr>
          <w:rFonts w:eastAsia="Times New Roman" w:cstheme="minorHAnsi"/>
          <w:sz w:val="32"/>
          <w:szCs w:val="32"/>
        </w:rPr>
        <w:t>.</w:t>
      </w:r>
    </w:p>
    <w:p w:rsidR="008351A2" w:rsidRDefault="008351A2" w:rsidP="00270733">
      <w:pPr>
        <w:ind w:firstLine="720"/>
        <w:jc w:val="both"/>
        <w:rPr>
          <w:rFonts w:eastAsia="Times New Roman" w:cstheme="minorHAnsi"/>
          <w:sz w:val="32"/>
          <w:szCs w:val="32"/>
        </w:rPr>
      </w:pPr>
      <w:r w:rsidRPr="008351A2">
        <w:rPr>
          <w:rFonts w:eastAsia="Times New Roman" w:cstheme="minorHAnsi"/>
          <w:sz w:val="32"/>
          <w:szCs w:val="32"/>
        </w:rPr>
        <w:t xml:space="preserve">The 20 acre factory, located at Pondicherry (India), consists of 4 major state-of-the-art manufacturing facilities </w:t>
      </w:r>
    </w:p>
    <w:p w:rsidR="008351A2" w:rsidRPr="008351A2" w:rsidRDefault="008351A2" w:rsidP="00270733">
      <w:pPr>
        <w:pStyle w:val="ListParagraph"/>
        <w:numPr>
          <w:ilvl w:val="0"/>
          <w:numId w:val="1"/>
        </w:numPr>
        <w:spacing w:line="360" w:lineRule="auto"/>
        <w:jc w:val="both"/>
        <w:rPr>
          <w:rFonts w:eastAsia="Times New Roman" w:cstheme="minorHAnsi"/>
          <w:sz w:val="32"/>
          <w:szCs w:val="32"/>
        </w:rPr>
      </w:pPr>
      <w:r>
        <w:rPr>
          <w:rFonts w:eastAsia="Times New Roman" w:cstheme="minorHAnsi"/>
          <w:sz w:val="32"/>
          <w:szCs w:val="32"/>
        </w:rPr>
        <w:t>HORMONE</w:t>
      </w:r>
      <w:r w:rsidRPr="008351A2">
        <w:rPr>
          <w:rFonts w:eastAsia="Times New Roman" w:cstheme="minorHAnsi"/>
          <w:sz w:val="32"/>
          <w:szCs w:val="32"/>
        </w:rPr>
        <w:t xml:space="preserve"> </w:t>
      </w:r>
    </w:p>
    <w:p w:rsidR="008351A2" w:rsidRPr="008351A2" w:rsidRDefault="008351A2" w:rsidP="00270733">
      <w:pPr>
        <w:pStyle w:val="ListParagraph"/>
        <w:numPr>
          <w:ilvl w:val="0"/>
          <w:numId w:val="1"/>
        </w:numPr>
        <w:spacing w:line="360" w:lineRule="auto"/>
        <w:jc w:val="both"/>
        <w:rPr>
          <w:rFonts w:eastAsia="Times New Roman" w:cstheme="minorHAnsi"/>
          <w:sz w:val="32"/>
          <w:szCs w:val="32"/>
        </w:rPr>
      </w:pPr>
      <w:r>
        <w:rPr>
          <w:rFonts w:eastAsia="Times New Roman" w:cstheme="minorHAnsi"/>
          <w:sz w:val="32"/>
          <w:szCs w:val="32"/>
        </w:rPr>
        <w:t>CEPHALOSPORIN</w:t>
      </w:r>
      <w:r w:rsidRPr="008351A2">
        <w:rPr>
          <w:rFonts w:eastAsia="Times New Roman" w:cstheme="minorHAnsi"/>
          <w:sz w:val="32"/>
          <w:szCs w:val="32"/>
        </w:rPr>
        <w:t xml:space="preserve"> </w:t>
      </w:r>
    </w:p>
    <w:p w:rsidR="008351A2" w:rsidRPr="008351A2" w:rsidRDefault="008351A2" w:rsidP="00270733">
      <w:pPr>
        <w:pStyle w:val="ListParagraph"/>
        <w:numPr>
          <w:ilvl w:val="0"/>
          <w:numId w:val="1"/>
        </w:numPr>
        <w:spacing w:line="360" w:lineRule="auto"/>
        <w:jc w:val="both"/>
        <w:rPr>
          <w:rFonts w:eastAsia="Times New Roman" w:cstheme="minorHAnsi"/>
          <w:sz w:val="32"/>
          <w:szCs w:val="32"/>
        </w:rPr>
      </w:pPr>
      <w:r w:rsidRPr="008351A2">
        <w:rPr>
          <w:rFonts w:eastAsia="Times New Roman" w:cstheme="minorHAnsi"/>
          <w:sz w:val="32"/>
          <w:szCs w:val="32"/>
        </w:rPr>
        <w:t xml:space="preserve">LIQUID </w:t>
      </w:r>
      <w:r>
        <w:rPr>
          <w:rFonts w:eastAsia="Times New Roman" w:cstheme="minorHAnsi"/>
          <w:sz w:val="32"/>
          <w:szCs w:val="32"/>
        </w:rPr>
        <w:t>INJECTION (GENERAL CATEGORY)</w:t>
      </w:r>
      <w:r w:rsidRPr="008351A2">
        <w:rPr>
          <w:rFonts w:eastAsia="Times New Roman" w:cstheme="minorHAnsi"/>
          <w:sz w:val="32"/>
          <w:szCs w:val="32"/>
        </w:rPr>
        <w:t xml:space="preserve"> </w:t>
      </w:r>
    </w:p>
    <w:p w:rsidR="008351A2" w:rsidRPr="008351A2" w:rsidRDefault="008351A2" w:rsidP="00270733">
      <w:pPr>
        <w:pStyle w:val="ListParagraph"/>
        <w:numPr>
          <w:ilvl w:val="0"/>
          <w:numId w:val="1"/>
        </w:numPr>
        <w:spacing w:line="360" w:lineRule="auto"/>
        <w:jc w:val="both"/>
        <w:rPr>
          <w:rFonts w:eastAsia="Times New Roman" w:cstheme="minorHAnsi"/>
          <w:sz w:val="32"/>
          <w:szCs w:val="32"/>
        </w:rPr>
      </w:pPr>
      <w:r w:rsidRPr="008351A2">
        <w:rPr>
          <w:rFonts w:eastAsia="Times New Roman" w:cstheme="minorHAnsi"/>
          <w:sz w:val="32"/>
          <w:szCs w:val="32"/>
        </w:rPr>
        <w:t>ORAL SOLID D</w:t>
      </w:r>
      <w:r>
        <w:rPr>
          <w:rFonts w:eastAsia="Times New Roman" w:cstheme="minorHAnsi"/>
          <w:sz w:val="32"/>
          <w:szCs w:val="32"/>
        </w:rPr>
        <w:t>OSAGE (GENERAL CATEGORY) BLOCKS</w:t>
      </w:r>
      <w:r w:rsidRPr="008351A2">
        <w:rPr>
          <w:rFonts w:eastAsia="Times New Roman" w:cstheme="minorHAnsi"/>
          <w:sz w:val="32"/>
          <w:szCs w:val="32"/>
        </w:rPr>
        <w:t xml:space="preserve"> </w:t>
      </w:r>
    </w:p>
    <w:p w:rsidR="008351A2" w:rsidRDefault="008351A2" w:rsidP="00270733">
      <w:pPr>
        <w:ind w:firstLine="720"/>
        <w:jc w:val="both"/>
        <w:rPr>
          <w:rFonts w:eastAsia="Times New Roman" w:cstheme="minorHAnsi"/>
          <w:sz w:val="32"/>
          <w:szCs w:val="32"/>
        </w:rPr>
      </w:pPr>
      <w:r w:rsidRPr="008351A2">
        <w:rPr>
          <w:rFonts w:eastAsia="Times New Roman" w:cstheme="minorHAnsi"/>
          <w:sz w:val="32"/>
          <w:szCs w:val="32"/>
        </w:rPr>
        <w:t>The facility is WHO - GMP certified and is adequately supported by its own QA/QC laboratory, Engineering, Utilities and Effluent treatment plant</w:t>
      </w:r>
      <w:r>
        <w:rPr>
          <w:rFonts w:eastAsia="Times New Roman" w:cstheme="minorHAnsi"/>
          <w:sz w:val="32"/>
          <w:szCs w:val="32"/>
        </w:rPr>
        <w:t>.</w:t>
      </w:r>
    </w:p>
    <w:p w:rsidR="008351A2" w:rsidRDefault="008351A2" w:rsidP="00270733">
      <w:pPr>
        <w:ind w:firstLine="720"/>
        <w:jc w:val="both"/>
        <w:rPr>
          <w:rFonts w:cstheme="minorHAnsi"/>
          <w:sz w:val="32"/>
          <w:szCs w:val="32"/>
        </w:rPr>
      </w:pPr>
      <w:r w:rsidRPr="008351A2">
        <w:rPr>
          <w:rFonts w:cstheme="minorHAnsi"/>
          <w:sz w:val="32"/>
          <w:szCs w:val="32"/>
        </w:rPr>
        <w:t>Steril-Gene provides contract manufacturing and outsourcing solutions to the pharmaceutical business. Forging partnerships and creating new business potential, we strive to ensure our products always meet the expectations of our clients. We already export finished products to Europe,</w:t>
      </w:r>
      <w:r>
        <w:rPr>
          <w:rFonts w:cstheme="minorHAnsi"/>
          <w:sz w:val="32"/>
          <w:szCs w:val="32"/>
        </w:rPr>
        <w:t xml:space="preserve"> </w:t>
      </w:r>
      <w:r w:rsidRPr="008351A2">
        <w:rPr>
          <w:rFonts w:cstheme="minorHAnsi"/>
          <w:sz w:val="32"/>
          <w:szCs w:val="32"/>
        </w:rPr>
        <w:t>Africa, Asia, CIS, and Central and Latin American Countries. These products are manufactured in MHRA and TGA approved plants that are a part of our extended facilities</w:t>
      </w:r>
      <w:r>
        <w:rPr>
          <w:rFonts w:cstheme="minorHAnsi"/>
          <w:sz w:val="32"/>
          <w:szCs w:val="32"/>
        </w:rPr>
        <w:t>.</w:t>
      </w:r>
    </w:p>
    <w:p w:rsidR="00052D81" w:rsidRDefault="00052D81" w:rsidP="00270733">
      <w:pPr>
        <w:jc w:val="both"/>
        <w:rPr>
          <w:rFonts w:cstheme="minorHAnsi"/>
          <w:sz w:val="32"/>
          <w:szCs w:val="32"/>
        </w:rPr>
      </w:pPr>
    </w:p>
    <w:p w:rsidR="00A354F2" w:rsidRDefault="00A354F2" w:rsidP="00270733">
      <w:pPr>
        <w:jc w:val="both"/>
        <w:rPr>
          <w:rFonts w:cstheme="minorHAnsi"/>
          <w:b/>
          <w:sz w:val="32"/>
          <w:szCs w:val="32"/>
          <w:u w:val="single"/>
        </w:rPr>
      </w:pPr>
    </w:p>
    <w:p w:rsidR="00052D81" w:rsidRPr="00052D81" w:rsidRDefault="00052D81" w:rsidP="00270733">
      <w:pPr>
        <w:jc w:val="both"/>
        <w:rPr>
          <w:rFonts w:cstheme="minorHAnsi"/>
          <w:b/>
          <w:sz w:val="32"/>
          <w:szCs w:val="32"/>
          <w:u w:val="single"/>
        </w:rPr>
      </w:pPr>
      <w:r w:rsidRPr="00052D81">
        <w:rPr>
          <w:rFonts w:cstheme="minorHAnsi"/>
          <w:b/>
          <w:sz w:val="32"/>
          <w:szCs w:val="32"/>
          <w:u w:val="single"/>
        </w:rPr>
        <w:t>Vision</w:t>
      </w:r>
    </w:p>
    <w:p w:rsidR="00052D81" w:rsidRDefault="00052D81" w:rsidP="00270733">
      <w:pPr>
        <w:ind w:firstLine="720"/>
        <w:jc w:val="both"/>
        <w:rPr>
          <w:rFonts w:cstheme="minorHAnsi"/>
          <w:sz w:val="32"/>
          <w:szCs w:val="32"/>
        </w:rPr>
      </w:pPr>
      <w:r>
        <w:rPr>
          <w:rFonts w:cstheme="minorHAnsi"/>
          <w:sz w:val="32"/>
          <w:szCs w:val="32"/>
        </w:rPr>
        <w:t xml:space="preserve">At </w:t>
      </w:r>
      <w:r w:rsidRPr="00052D81">
        <w:rPr>
          <w:rFonts w:cstheme="minorHAnsi"/>
          <w:b/>
          <w:sz w:val="32"/>
          <w:szCs w:val="32"/>
        </w:rPr>
        <w:t>Steril-Gene</w:t>
      </w:r>
      <w:r>
        <w:rPr>
          <w:rFonts w:cstheme="minorHAnsi"/>
          <w:sz w:val="32"/>
          <w:szCs w:val="32"/>
        </w:rPr>
        <w:t>, our vision is to support our marketing partners with the latest innovations in drug delivery systems and to become a global leader as manufacturer of health care products by providing solutions and alternatives.</w:t>
      </w:r>
    </w:p>
    <w:p w:rsidR="00052D81" w:rsidRDefault="00052D81" w:rsidP="00270733">
      <w:pPr>
        <w:jc w:val="both"/>
        <w:rPr>
          <w:rFonts w:cstheme="minorHAnsi"/>
          <w:sz w:val="32"/>
          <w:szCs w:val="32"/>
        </w:rPr>
      </w:pPr>
    </w:p>
    <w:p w:rsidR="00052D81" w:rsidRPr="00052D81" w:rsidRDefault="00052D81" w:rsidP="00270733">
      <w:pPr>
        <w:jc w:val="both"/>
        <w:rPr>
          <w:rFonts w:cstheme="minorHAnsi"/>
          <w:b/>
          <w:sz w:val="32"/>
          <w:szCs w:val="32"/>
          <w:u w:val="single"/>
        </w:rPr>
      </w:pPr>
      <w:r w:rsidRPr="00052D81">
        <w:rPr>
          <w:rFonts w:cstheme="minorHAnsi"/>
          <w:b/>
          <w:sz w:val="32"/>
          <w:szCs w:val="32"/>
          <w:u w:val="single"/>
        </w:rPr>
        <w:t>Mission</w:t>
      </w:r>
    </w:p>
    <w:p w:rsidR="001B59F3" w:rsidRPr="001B59F3" w:rsidRDefault="00052D81" w:rsidP="00270733">
      <w:pPr>
        <w:pStyle w:val="ListParagraph"/>
        <w:numPr>
          <w:ilvl w:val="0"/>
          <w:numId w:val="4"/>
        </w:numPr>
        <w:jc w:val="both"/>
        <w:rPr>
          <w:rFonts w:cstheme="minorHAnsi"/>
          <w:sz w:val="32"/>
          <w:szCs w:val="32"/>
        </w:rPr>
      </w:pPr>
      <w:r>
        <w:rPr>
          <w:rFonts w:cstheme="minorHAnsi"/>
          <w:sz w:val="32"/>
          <w:szCs w:val="32"/>
        </w:rPr>
        <w:t>Provide added value to our Partners through latest technology.</w:t>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r w:rsidR="001B59F3">
        <w:rPr>
          <w:rFonts w:cstheme="minorHAnsi"/>
          <w:sz w:val="32"/>
          <w:szCs w:val="32"/>
        </w:rPr>
        <w:tab/>
      </w:r>
    </w:p>
    <w:p w:rsidR="001B59F3" w:rsidRPr="001B59F3" w:rsidRDefault="00052D81" w:rsidP="00270733">
      <w:pPr>
        <w:pStyle w:val="ListParagraph"/>
        <w:numPr>
          <w:ilvl w:val="0"/>
          <w:numId w:val="4"/>
        </w:numPr>
        <w:jc w:val="both"/>
        <w:rPr>
          <w:rFonts w:cstheme="minorHAnsi"/>
          <w:sz w:val="32"/>
          <w:szCs w:val="32"/>
        </w:rPr>
      </w:pPr>
      <w:r>
        <w:rPr>
          <w:rFonts w:cstheme="minorHAnsi"/>
          <w:sz w:val="32"/>
          <w:szCs w:val="32"/>
        </w:rPr>
        <w:t>Establish a strong presence in the Healthcare Market.</w:t>
      </w:r>
      <w:r w:rsidR="001B59F3">
        <w:rPr>
          <w:rFonts w:cstheme="minorHAnsi"/>
          <w:sz w:val="32"/>
          <w:szCs w:val="32"/>
        </w:rPr>
        <w:tab/>
      </w:r>
      <w:r w:rsidR="001B59F3">
        <w:rPr>
          <w:rFonts w:cstheme="minorHAnsi"/>
          <w:sz w:val="32"/>
          <w:szCs w:val="32"/>
        </w:rPr>
        <w:tab/>
      </w:r>
      <w:r w:rsidR="001B59F3">
        <w:rPr>
          <w:rFonts w:cstheme="minorHAnsi"/>
          <w:sz w:val="32"/>
          <w:szCs w:val="32"/>
        </w:rPr>
        <w:tab/>
      </w:r>
    </w:p>
    <w:p w:rsidR="001B59F3" w:rsidRPr="001B59F3" w:rsidRDefault="00052D81" w:rsidP="00270733">
      <w:pPr>
        <w:pStyle w:val="ListParagraph"/>
        <w:numPr>
          <w:ilvl w:val="0"/>
          <w:numId w:val="4"/>
        </w:numPr>
        <w:jc w:val="both"/>
        <w:rPr>
          <w:rFonts w:cstheme="minorHAnsi"/>
          <w:sz w:val="32"/>
          <w:szCs w:val="32"/>
        </w:rPr>
      </w:pPr>
      <w:r w:rsidRPr="001B59F3">
        <w:rPr>
          <w:rFonts w:cstheme="minorHAnsi"/>
          <w:sz w:val="32"/>
          <w:szCs w:val="32"/>
        </w:rPr>
        <w:t>Build a diverse, productive and challenging work place.</w:t>
      </w:r>
      <w:r w:rsidR="001B59F3">
        <w:rPr>
          <w:rFonts w:cstheme="minorHAnsi"/>
          <w:sz w:val="32"/>
          <w:szCs w:val="32"/>
        </w:rPr>
        <w:tab/>
      </w:r>
      <w:r w:rsidR="001B59F3">
        <w:rPr>
          <w:rFonts w:cstheme="minorHAnsi"/>
          <w:sz w:val="32"/>
          <w:szCs w:val="32"/>
        </w:rPr>
        <w:tab/>
      </w:r>
      <w:r w:rsidR="001B59F3">
        <w:rPr>
          <w:rFonts w:cstheme="minorHAnsi"/>
          <w:sz w:val="32"/>
          <w:szCs w:val="32"/>
        </w:rPr>
        <w:tab/>
      </w:r>
    </w:p>
    <w:p w:rsidR="00052D81" w:rsidRDefault="00052D81" w:rsidP="00270733">
      <w:pPr>
        <w:pStyle w:val="ListParagraph"/>
        <w:numPr>
          <w:ilvl w:val="0"/>
          <w:numId w:val="4"/>
        </w:numPr>
        <w:jc w:val="both"/>
        <w:rPr>
          <w:rFonts w:cstheme="minorHAnsi"/>
          <w:sz w:val="32"/>
          <w:szCs w:val="32"/>
        </w:rPr>
      </w:pPr>
      <w:r>
        <w:rPr>
          <w:rFonts w:cstheme="minorHAnsi"/>
          <w:sz w:val="32"/>
          <w:szCs w:val="32"/>
        </w:rPr>
        <w:t>Build a long term relationship with our customers, suppliers and shareholders by maintaining highest professional standards.</w:t>
      </w:r>
    </w:p>
    <w:p w:rsidR="00052D81" w:rsidRDefault="00052D81" w:rsidP="00270733">
      <w:pPr>
        <w:jc w:val="both"/>
        <w:rPr>
          <w:rFonts w:cstheme="minorHAnsi"/>
          <w:sz w:val="32"/>
          <w:szCs w:val="32"/>
        </w:rPr>
      </w:pPr>
    </w:p>
    <w:p w:rsidR="00052D81" w:rsidRPr="00052D81" w:rsidRDefault="00052D81" w:rsidP="00270733">
      <w:pPr>
        <w:jc w:val="both"/>
        <w:rPr>
          <w:rFonts w:cstheme="minorHAnsi"/>
          <w:b/>
          <w:sz w:val="32"/>
          <w:szCs w:val="32"/>
          <w:u w:val="single"/>
        </w:rPr>
      </w:pPr>
      <w:r w:rsidRPr="00052D81">
        <w:rPr>
          <w:rFonts w:cstheme="minorHAnsi"/>
          <w:b/>
          <w:sz w:val="32"/>
          <w:szCs w:val="32"/>
          <w:u w:val="single"/>
        </w:rPr>
        <w:t>Group Companies</w:t>
      </w:r>
    </w:p>
    <w:p w:rsidR="001B59F3" w:rsidRPr="001B59F3" w:rsidRDefault="00052D81" w:rsidP="00270733">
      <w:pPr>
        <w:pStyle w:val="ListParagraph"/>
        <w:numPr>
          <w:ilvl w:val="0"/>
          <w:numId w:val="5"/>
        </w:numPr>
        <w:jc w:val="both"/>
        <w:rPr>
          <w:rFonts w:cstheme="minorHAnsi"/>
          <w:sz w:val="32"/>
          <w:szCs w:val="32"/>
        </w:rPr>
      </w:pPr>
      <w:r>
        <w:rPr>
          <w:rFonts w:cstheme="minorHAnsi"/>
          <w:sz w:val="32"/>
          <w:szCs w:val="32"/>
        </w:rPr>
        <w:t xml:space="preserve">The Madras Pharmaceuticals – </w:t>
      </w:r>
      <w:hyperlink r:id="rId8" w:history="1">
        <w:r w:rsidRPr="00A96FC9">
          <w:rPr>
            <w:rStyle w:val="Hyperlink"/>
            <w:rFonts w:cstheme="minorHAnsi"/>
            <w:sz w:val="32"/>
            <w:szCs w:val="32"/>
          </w:rPr>
          <w:t>www.madraspharma.com</w:t>
        </w:r>
      </w:hyperlink>
    </w:p>
    <w:p w:rsidR="001B59F3" w:rsidRPr="001B59F3" w:rsidRDefault="001B59F3" w:rsidP="00270733">
      <w:pPr>
        <w:pStyle w:val="ListParagraph"/>
        <w:ind w:left="1440"/>
        <w:jc w:val="both"/>
        <w:rPr>
          <w:rFonts w:cstheme="minorHAnsi"/>
          <w:sz w:val="32"/>
          <w:szCs w:val="32"/>
        </w:rPr>
      </w:pPr>
    </w:p>
    <w:p w:rsidR="001B59F3" w:rsidRPr="001B59F3" w:rsidRDefault="00052D81" w:rsidP="00270733">
      <w:pPr>
        <w:pStyle w:val="ListParagraph"/>
        <w:numPr>
          <w:ilvl w:val="0"/>
          <w:numId w:val="5"/>
        </w:numPr>
        <w:jc w:val="both"/>
        <w:rPr>
          <w:rFonts w:cstheme="minorHAnsi"/>
          <w:sz w:val="32"/>
          <w:szCs w:val="32"/>
        </w:rPr>
      </w:pPr>
      <w:r>
        <w:rPr>
          <w:rFonts w:cstheme="minorHAnsi"/>
          <w:sz w:val="32"/>
          <w:szCs w:val="32"/>
        </w:rPr>
        <w:t xml:space="preserve">Lloyd Laboratories, Inc – </w:t>
      </w:r>
      <w:hyperlink r:id="rId9" w:history="1">
        <w:r w:rsidRPr="00A96FC9">
          <w:rPr>
            <w:rStyle w:val="Hyperlink"/>
            <w:rFonts w:cstheme="minorHAnsi"/>
            <w:sz w:val="32"/>
            <w:szCs w:val="32"/>
          </w:rPr>
          <w:t>www.lloydlab.com</w:t>
        </w:r>
      </w:hyperlink>
      <w:r w:rsidR="001B59F3">
        <w:tab/>
      </w:r>
      <w:r w:rsidR="001B59F3">
        <w:tab/>
      </w:r>
      <w:r w:rsidR="001B59F3">
        <w:tab/>
      </w:r>
      <w:r w:rsidR="001B59F3">
        <w:tab/>
      </w:r>
      <w:r w:rsidR="001B59F3">
        <w:tab/>
      </w:r>
    </w:p>
    <w:p w:rsidR="00052D81" w:rsidRDefault="00052D81" w:rsidP="00270733">
      <w:pPr>
        <w:pStyle w:val="ListParagraph"/>
        <w:numPr>
          <w:ilvl w:val="0"/>
          <w:numId w:val="5"/>
        </w:numPr>
        <w:jc w:val="both"/>
        <w:rPr>
          <w:rFonts w:cstheme="minorHAnsi"/>
          <w:sz w:val="32"/>
          <w:szCs w:val="32"/>
        </w:rPr>
      </w:pPr>
      <w:r>
        <w:rPr>
          <w:rFonts w:cstheme="minorHAnsi"/>
          <w:sz w:val="32"/>
          <w:szCs w:val="32"/>
        </w:rPr>
        <w:t xml:space="preserve">Softget Healthcare Private Ltd – </w:t>
      </w:r>
      <w:hyperlink r:id="rId10" w:history="1">
        <w:r w:rsidRPr="00A96FC9">
          <w:rPr>
            <w:rStyle w:val="Hyperlink"/>
            <w:rFonts w:cstheme="minorHAnsi"/>
            <w:sz w:val="32"/>
            <w:szCs w:val="32"/>
          </w:rPr>
          <w:t>www.softgethealthcare.com</w:t>
        </w:r>
      </w:hyperlink>
    </w:p>
    <w:p w:rsidR="00FC4D44" w:rsidRDefault="00FC4D44" w:rsidP="00270733">
      <w:pPr>
        <w:spacing w:after="0" w:line="375" w:lineRule="atLeast"/>
        <w:jc w:val="both"/>
        <w:rPr>
          <w:rFonts w:eastAsia="Times New Roman" w:cstheme="minorHAnsi"/>
          <w:b/>
          <w:sz w:val="40"/>
          <w:szCs w:val="32"/>
          <w:u w:val="single"/>
        </w:rPr>
      </w:pPr>
    </w:p>
    <w:p w:rsidR="00FC4D44" w:rsidRPr="00237DD6" w:rsidRDefault="00FC4D44" w:rsidP="00270733">
      <w:pPr>
        <w:spacing w:after="0" w:line="375" w:lineRule="atLeast"/>
        <w:jc w:val="both"/>
        <w:rPr>
          <w:rFonts w:eastAsia="Times New Roman" w:cstheme="minorHAnsi"/>
          <w:b/>
          <w:sz w:val="36"/>
          <w:szCs w:val="36"/>
          <w:u w:val="single"/>
        </w:rPr>
      </w:pPr>
      <w:r w:rsidRPr="00237DD6">
        <w:rPr>
          <w:rFonts w:eastAsia="Times New Roman" w:cstheme="minorHAnsi"/>
          <w:b/>
          <w:sz w:val="36"/>
          <w:szCs w:val="36"/>
          <w:u w:val="single"/>
        </w:rPr>
        <w:t>ABOUT COMPANY</w:t>
      </w:r>
    </w:p>
    <w:p w:rsidR="00FC4D44" w:rsidRDefault="00FC4D44" w:rsidP="00270733">
      <w:pPr>
        <w:spacing w:after="0" w:line="375" w:lineRule="atLeast"/>
        <w:jc w:val="both"/>
        <w:rPr>
          <w:rFonts w:eastAsia="Times New Roman" w:cstheme="minorHAnsi"/>
          <w:b/>
          <w:sz w:val="40"/>
          <w:szCs w:val="32"/>
          <w:u w:val="single"/>
        </w:rPr>
      </w:pPr>
    </w:p>
    <w:p w:rsidR="00FC4D44" w:rsidRDefault="00FC4D44" w:rsidP="00270733">
      <w:pPr>
        <w:spacing w:after="0"/>
        <w:jc w:val="both"/>
        <w:rPr>
          <w:rFonts w:eastAsia="Times New Roman" w:cstheme="minorHAnsi"/>
          <w:sz w:val="32"/>
          <w:szCs w:val="32"/>
        </w:rPr>
      </w:pPr>
      <w:r>
        <w:rPr>
          <w:rFonts w:eastAsia="Times New Roman" w:cstheme="minorHAnsi"/>
          <w:sz w:val="40"/>
          <w:szCs w:val="32"/>
        </w:rPr>
        <w:tab/>
      </w:r>
      <w:r>
        <w:rPr>
          <w:rFonts w:eastAsia="Times New Roman" w:cstheme="minorHAnsi"/>
          <w:sz w:val="32"/>
          <w:szCs w:val="32"/>
        </w:rPr>
        <w:t>Steril-Gene provides contract manufacturing and outsourcing solutions to the pharmaceutical business. Forging partnerships and creating new business potential, we strive to ensure our products always meet the expectations of our clients. We already export finished products to Europe, Africa, Asia, CIS and Central and Latin American Countries. These Products are manufactured in MHRA and TGA approved plants that are a part of our extended facilities.</w:t>
      </w:r>
    </w:p>
    <w:p w:rsidR="00FC4D44" w:rsidRPr="00FC4D44" w:rsidRDefault="00FC4D44" w:rsidP="00270733">
      <w:pPr>
        <w:jc w:val="both"/>
        <w:rPr>
          <w:rFonts w:eastAsia="Times New Roman" w:cstheme="minorHAnsi"/>
          <w:sz w:val="32"/>
          <w:szCs w:val="32"/>
        </w:rPr>
      </w:pPr>
    </w:p>
    <w:p w:rsidR="00FC4D44" w:rsidRDefault="00FC4D44" w:rsidP="00270733">
      <w:pPr>
        <w:spacing w:after="0"/>
        <w:jc w:val="both"/>
        <w:rPr>
          <w:rFonts w:eastAsia="Times New Roman" w:cstheme="minorHAnsi"/>
          <w:sz w:val="32"/>
          <w:szCs w:val="32"/>
        </w:rPr>
      </w:pPr>
    </w:p>
    <w:p w:rsidR="00FC4D44" w:rsidRPr="001B59F3" w:rsidRDefault="00FC4D44" w:rsidP="00270733">
      <w:pPr>
        <w:spacing w:after="0" w:line="375" w:lineRule="atLeast"/>
        <w:jc w:val="both"/>
        <w:rPr>
          <w:rFonts w:eastAsia="Times New Roman" w:cstheme="minorHAnsi"/>
          <w:b/>
          <w:sz w:val="36"/>
          <w:szCs w:val="36"/>
          <w:u w:val="single"/>
        </w:rPr>
      </w:pPr>
      <w:r w:rsidRPr="001B59F3">
        <w:rPr>
          <w:rFonts w:eastAsia="Times New Roman" w:cstheme="minorHAnsi"/>
          <w:b/>
          <w:sz w:val="36"/>
          <w:szCs w:val="36"/>
          <w:u w:val="single"/>
        </w:rPr>
        <w:t>ABOUT CAREER</w:t>
      </w:r>
    </w:p>
    <w:p w:rsidR="00FC4D44" w:rsidRDefault="00FC4D44" w:rsidP="00270733">
      <w:pPr>
        <w:spacing w:after="0" w:line="375" w:lineRule="atLeast"/>
        <w:jc w:val="both"/>
        <w:rPr>
          <w:rFonts w:eastAsia="Times New Roman" w:cstheme="minorHAnsi"/>
          <w:b/>
          <w:sz w:val="40"/>
          <w:szCs w:val="32"/>
          <w:u w:val="single"/>
        </w:rPr>
      </w:pPr>
    </w:p>
    <w:p w:rsidR="00FC4D44" w:rsidRDefault="00FC4D44" w:rsidP="00270733">
      <w:pPr>
        <w:pStyle w:val="ListParagraph"/>
        <w:numPr>
          <w:ilvl w:val="0"/>
          <w:numId w:val="6"/>
        </w:numPr>
        <w:spacing w:after="0" w:line="375" w:lineRule="atLeast"/>
        <w:jc w:val="both"/>
        <w:rPr>
          <w:rFonts w:eastAsia="Times New Roman" w:cstheme="minorHAnsi"/>
          <w:sz w:val="32"/>
          <w:szCs w:val="32"/>
        </w:rPr>
      </w:pPr>
      <w:r>
        <w:rPr>
          <w:rFonts w:eastAsia="Times New Roman" w:cstheme="minorHAnsi"/>
          <w:sz w:val="32"/>
          <w:szCs w:val="32"/>
        </w:rPr>
        <w:t>We at Steril-Gene have a mission to create a dynamic work environment. The management team culture is result oriented, performance &amp; value driven.</w:t>
      </w:r>
    </w:p>
    <w:p w:rsidR="001B59F3" w:rsidRDefault="001B59F3" w:rsidP="00270733">
      <w:pPr>
        <w:pStyle w:val="ListParagraph"/>
        <w:spacing w:after="0" w:line="375" w:lineRule="atLeast"/>
        <w:ind w:left="1530"/>
        <w:jc w:val="both"/>
        <w:rPr>
          <w:rFonts w:eastAsia="Times New Roman" w:cstheme="minorHAnsi"/>
          <w:sz w:val="32"/>
          <w:szCs w:val="32"/>
        </w:rPr>
      </w:pPr>
    </w:p>
    <w:p w:rsidR="00FC4D44" w:rsidRDefault="00FC4D44" w:rsidP="00270733">
      <w:pPr>
        <w:pStyle w:val="ListParagraph"/>
        <w:numPr>
          <w:ilvl w:val="0"/>
          <w:numId w:val="6"/>
        </w:numPr>
        <w:spacing w:after="0" w:line="375" w:lineRule="atLeast"/>
        <w:jc w:val="both"/>
        <w:rPr>
          <w:rFonts w:eastAsia="Times New Roman" w:cstheme="minorHAnsi"/>
          <w:sz w:val="32"/>
          <w:szCs w:val="32"/>
        </w:rPr>
      </w:pPr>
      <w:r>
        <w:rPr>
          <w:rFonts w:eastAsia="Times New Roman" w:cstheme="minorHAnsi"/>
          <w:sz w:val="32"/>
          <w:szCs w:val="32"/>
        </w:rPr>
        <w:t>Steril-Gene provides opportunities where people can grow personally and professionally in an energetic and customer focused environment.</w:t>
      </w:r>
    </w:p>
    <w:p w:rsidR="001B59F3" w:rsidRPr="001B59F3" w:rsidRDefault="001B59F3" w:rsidP="00270733">
      <w:pPr>
        <w:spacing w:after="0" w:line="375" w:lineRule="atLeast"/>
        <w:jc w:val="both"/>
        <w:rPr>
          <w:rFonts w:eastAsia="Times New Roman" w:cstheme="minorHAnsi"/>
          <w:sz w:val="32"/>
          <w:szCs w:val="32"/>
        </w:rPr>
      </w:pPr>
    </w:p>
    <w:p w:rsidR="00FC4D44" w:rsidRDefault="00FC4D44" w:rsidP="00270733">
      <w:pPr>
        <w:pStyle w:val="ListParagraph"/>
        <w:numPr>
          <w:ilvl w:val="0"/>
          <w:numId w:val="6"/>
        </w:numPr>
        <w:spacing w:after="0" w:line="375" w:lineRule="atLeast"/>
        <w:jc w:val="both"/>
        <w:rPr>
          <w:rFonts w:eastAsia="Times New Roman" w:cstheme="minorHAnsi"/>
          <w:sz w:val="32"/>
          <w:szCs w:val="32"/>
        </w:rPr>
      </w:pPr>
      <w:r>
        <w:rPr>
          <w:rFonts w:eastAsia="Times New Roman" w:cstheme="minorHAnsi"/>
          <w:sz w:val="32"/>
          <w:szCs w:val="32"/>
        </w:rPr>
        <w:t>At Steril-Gene work is a pleasure. We want you to have job satisfaction and recognize merits &amp; talents.</w:t>
      </w:r>
    </w:p>
    <w:p w:rsidR="00FC4D44" w:rsidRDefault="00FC4D44" w:rsidP="00270733">
      <w:pPr>
        <w:spacing w:after="0" w:line="375" w:lineRule="atLeast"/>
        <w:jc w:val="both"/>
        <w:rPr>
          <w:rFonts w:eastAsia="Times New Roman" w:cstheme="minorHAnsi"/>
          <w:sz w:val="32"/>
          <w:szCs w:val="32"/>
        </w:rPr>
      </w:pPr>
    </w:p>
    <w:p w:rsidR="00237DD6" w:rsidRDefault="00237DD6" w:rsidP="00270733">
      <w:pPr>
        <w:spacing w:after="0" w:line="375" w:lineRule="atLeast"/>
        <w:jc w:val="both"/>
        <w:rPr>
          <w:rFonts w:eastAsia="Times New Roman" w:cstheme="minorHAnsi"/>
          <w:b/>
          <w:sz w:val="36"/>
          <w:szCs w:val="36"/>
          <w:u w:val="single"/>
        </w:rPr>
      </w:pPr>
    </w:p>
    <w:p w:rsidR="00237DD6" w:rsidRDefault="00237DD6" w:rsidP="00270733">
      <w:pPr>
        <w:spacing w:after="0" w:line="375" w:lineRule="atLeast"/>
        <w:jc w:val="both"/>
        <w:rPr>
          <w:rFonts w:eastAsia="Times New Roman" w:cstheme="minorHAnsi"/>
          <w:b/>
          <w:sz w:val="36"/>
          <w:szCs w:val="36"/>
          <w:u w:val="single"/>
        </w:rPr>
      </w:pPr>
    </w:p>
    <w:p w:rsidR="00237DD6" w:rsidRDefault="00237DD6" w:rsidP="00270733">
      <w:pPr>
        <w:spacing w:after="0" w:line="375" w:lineRule="atLeast"/>
        <w:jc w:val="both"/>
        <w:rPr>
          <w:rFonts w:eastAsia="Times New Roman" w:cstheme="minorHAnsi"/>
          <w:b/>
          <w:sz w:val="36"/>
          <w:szCs w:val="36"/>
          <w:u w:val="single"/>
        </w:rPr>
      </w:pPr>
    </w:p>
    <w:p w:rsidR="00237DD6" w:rsidRDefault="00237DD6" w:rsidP="00270733">
      <w:pPr>
        <w:spacing w:after="0" w:line="375" w:lineRule="atLeast"/>
        <w:jc w:val="both"/>
        <w:rPr>
          <w:rFonts w:eastAsia="Times New Roman" w:cstheme="minorHAnsi"/>
          <w:b/>
          <w:sz w:val="36"/>
          <w:szCs w:val="36"/>
          <w:u w:val="single"/>
        </w:rPr>
      </w:pPr>
    </w:p>
    <w:p w:rsidR="00237DD6" w:rsidRDefault="00237DD6" w:rsidP="00270733">
      <w:pPr>
        <w:spacing w:after="0" w:line="375" w:lineRule="atLeast"/>
        <w:jc w:val="both"/>
        <w:rPr>
          <w:rFonts w:eastAsia="Times New Roman" w:cstheme="minorHAnsi"/>
          <w:b/>
          <w:sz w:val="36"/>
          <w:szCs w:val="36"/>
          <w:u w:val="single"/>
        </w:rPr>
      </w:pPr>
    </w:p>
    <w:p w:rsidR="00FC4D44" w:rsidRPr="00237DD6" w:rsidRDefault="00FC4D44" w:rsidP="00270733">
      <w:pPr>
        <w:spacing w:after="0" w:line="375" w:lineRule="atLeast"/>
        <w:jc w:val="both"/>
        <w:rPr>
          <w:rFonts w:eastAsia="Times New Roman" w:cstheme="minorHAnsi"/>
          <w:b/>
          <w:sz w:val="36"/>
          <w:szCs w:val="36"/>
          <w:u w:val="single"/>
        </w:rPr>
      </w:pPr>
      <w:r w:rsidRPr="00237DD6">
        <w:rPr>
          <w:rFonts w:eastAsia="Times New Roman" w:cstheme="minorHAnsi"/>
          <w:b/>
          <w:sz w:val="36"/>
          <w:szCs w:val="36"/>
          <w:u w:val="single"/>
        </w:rPr>
        <w:t>SOCIAL RESPONSIBILITY</w:t>
      </w:r>
    </w:p>
    <w:p w:rsidR="00FC4D44" w:rsidRDefault="00FC4D44" w:rsidP="00270733">
      <w:pPr>
        <w:spacing w:after="0" w:line="375" w:lineRule="atLeast"/>
        <w:jc w:val="both"/>
        <w:rPr>
          <w:rFonts w:eastAsia="Times New Roman" w:cstheme="minorHAnsi"/>
          <w:sz w:val="32"/>
          <w:szCs w:val="32"/>
        </w:rPr>
      </w:pPr>
    </w:p>
    <w:p w:rsidR="00FC4D44" w:rsidRPr="008B5D4B" w:rsidRDefault="00FC4D44" w:rsidP="00270733">
      <w:pPr>
        <w:pStyle w:val="ListParagraph"/>
        <w:numPr>
          <w:ilvl w:val="0"/>
          <w:numId w:val="20"/>
        </w:numPr>
        <w:spacing w:after="0" w:line="375" w:lineRule="atLeast"/>
        <w:jc w:val="both"/>
        <w:rPr>
          <w:rFonts w:eastAsia="Times New Roman" w:cstheme="minorHAnsi"/>
          <w:sz w:val="32"/>
          <w:szCs w:val="32"/>
        </w:rPr>
      </w:pPr>
      <w:r w:rsidRPr="008B5D4B">
        <w:rPr>
          <w:rFonts w:eastAsia="Times New Roman" w:cstheme="minorHAnsi"/>
          <w:sz w:val="32"/>
          <w:szCs w:val="32"/>
        </w:rPr>
        <w:t>Well designed ETP to take care of plant effluent with Zero discharge.</w:t>
      </w:r>
    </w:p>
    <w:p w:rsidR="00FC4D44" w:rsidRDefault="00FC4D44" w:rsidP="00270733">
      <w:pPr>
        <w:spacing w:after="0" w:line="375" w:lineRule="atLeast"/>
        <w:jc w:val="both"/>
        <w:rPr>
          <w:rFonts w:eastAsia="Times New Roman" w:cstheme="minorHAnsi"/>
          <w:sz w:val="32"/>
          <w:szCs w:val="32"/>
        </w:rPr>
      </w:pPr>
    </w:p>
    <w:p w:rsidR="00FC4D44" w:rsidRPr="008B5D4B" w:rsidRDefault="00FC4D44" w:rsidP="00270733">
      <w:pPr>
        <w:pStyle w:val="ListParagraph"/>
        <w:numPr>
          <w:ilvl w:val="0"/>
          <w:numId w:val="20"/>
        </w:numPr>
        <w:spacing w:after="0" w:line="375" w:lineRule="atLeast"/>
        <w:jc w:val="both"/>
        <w:rPr>
          <w:rFonts w:eastAsia="Times New Roman" w:cstheme="minorHAnsi"/>
          <w:sz w:val="32"/>
          <w:szCs w:val="32"/>
        </w:rPr>
      </w:pPr>
      <w:r w:rsidRPr="008B5D4B">
        <w:rPr>
          <w:rFonts w:eastAsia="Times New Roman" w:cstheme="minorHAnsi"/>
          <w:sz w:val="32"/>
          <w:szCs w:val="32"/>
        </w:rPr>
        <w:t>Environment Monitoring programme for all manufacturing sections.</w:t>
      </w:r>
    </w:p>
    <w:p w:rsidR="00FC4D44" w:rsidRDefault="00FC4D44" w:rsidP="00270733">
      <w:pPr>
        <w:spacing w:after="0" w:line="375" w:lineRule="atLeast"/>
        <w:jc w:val="both"/>
        <w:rPr>
          <w:rFonts w:eastAsia="Times New Roman" w:cstheme="minorHAnsi"/>
          <w:sz w:val="32"/>
          <w:szCs w:val="32"/>
        </w:rPr>
      </w:pPr>
    </w:p>
    <w:p w:rsidR="00FC4D44" w:rsidRPr="008B5D4B" w:rsidRDefault="00FC4D44" w:rsidP="00270733">
      <w:pPr>
        <w:pStyle w:val="ListParagraph"/>
        <w:numPr>
          <w:ilvl w:val="0"/>
          <w:numId w:val="20"/>
        </w:numPr>
        <w:spacing w:after="0" w:line="375" w:lineRule="atLeast"/>
        <w:jc w:val="both"/>
        <w:rPr>
          <w:rFonts w:eastAsia="Times New Roman" w:cstheme="minorHAnsi"/>
          <w:sz w:val="32"/>
          <w:szCs w:val="32"/>
        </w:rPr>
      </w:pPr>
      <w:r w:rsidRPr="008B5D4B">
        <w:rPr>
          <w:rFonts w:eastAsia="Times New Roman" w:cstheme="minorHAnsi"/>
          <w:sz w:val="32"/>
          <w:szCs w:val="32"/>
        </w:rPr>
        <w:t>PPE (Personnel Protective Equipment) for individuals coming in contact with API.</w:t>
      </w:r>
    </w:p>
    <w:p w:rsidR="00FC4D44" w:rsidRDefault="00FC4D44" w:rsidP="00270733">
      <w:pPr>
        <w:spacing w:after="0" w:line="375" w:lineRule="atLeast"/>
        <w:jc w:val="both"/>
        <w:rPr>
          <w:rFonts w:eastAsia="Times New Roman" w:cstheme="minorHAnsi"/>
          <w:sz w:val="32"/>
          <w:szCs w:val="32"/>
        </w:rPr>
      </w:pPr>
    </w:p>
    <w:p w:rsidR="00FC4D44" w:rsidRPr="008B5D4B" w:rsidRDefault="00FC4D44" w:rsidP="00270733">
      <w:pPr>
        <w:pStyle w:val="ListParagraph"/>
        <w:numPr>
          <w:ilvl w:val="0"/>
          <w:numId w:val="20"/>
        </w:numPr>
        <w:spacing w:after="0" w:line="375" w:lineRule="atLeast"/>
        <w:jc w:val="both"/>
        <w:rPr>
          <w:rFonts w:eastAsia="Times New Roman" w:cstheme="minorHAnsi"/>
          <w:sz w:val="32"/>
          <w:szCs w:val="32"/>
        </w:rPr>
      </w:pPr>
      <w:r w:rsidRPr="008B5D4B">
        <w:rPr>
          <w:rFonts w:eastAsia="Times New Roman" w:cstheme="minorHAnsi"/>
          <w:sz w:val="32"/>
          <w:szCs w:val="32"/>
        </w:rPr>
        <w:t>HVAC designed to meet regulatory &amp; cGMP Requirements.</w:t>
      </w:r>
    </w:p>
    <w:p w:rsidR="00FC4D44" w:rsidRDefault="00FC4D44" w:rsidP="00270733">
      <w:pPr>
        <w:spacing w:after="0" w:line="375" w:lineRule="atLeast"/>
        <w:jc w:val="both"/>
        <w:rPr>
          <w:rFonts w:eastAsia="Times New Roman" w:cstheme="minorHAnsi"/>
          <w:sz w:val="32"/>
          <w:szCs w:val="32"/>
        </w:rPr>
      </w:pPr>
    </w:p>
    <w:p w:rsidR="00FC4D44" w:rsidRDefault="00FC4D44" w:rsidP="00270733">
      <w:pPr>
        <w:pStyle w:val="ListParagraph"/>
        <w:numPr>
          <w:ilvl w:val="0"/>
          <w:numId w:val="20"/>
        </w:numPr>
        <w:spacing w:after="0" w:line="375" w:lineRule="atLeast"/>
        <w:jc w:val="both"/>
        <w:rPr>
          <w:rFonts w:eastAsia="Times New Roman" w:cstheme="minorHAnsi"/>
          <w:sz w:val="32"/>
          <w:szCs w:val="32"/>
        </w:rPr>
      </w:pPr>
      <w:r w:rsidRPr="008B5D4B">
        <w:rPr>
          <w:rFonts w:eastAsia="Times New Roman" w:cstheme="minorHAnsi"/>
          <w:sz w:val="32"/>
          <w:szCs w:val="32"/>
        </w:rPr>
        <w:t>Well designed Change room for Core Manufacturing Area.</w:t>
      </w:r>
    </w:p>
    <w:p w:rsidR="00B826AB" w:rsidRDefault="00B826AB" w:rsidP="00270733">
      <w:pPr>
        <w:jc w:val="both"/>
        <w:rPr>
          <w:b/>
          <w:sz w:val="40"/>
          <w:szCs w:val="40"/>
          <w:u w:val="single"/>
        </w:rPr>
      </w:pPr>
    </w:p>
    <w:p w:rsidR="00FC4D44" w:rsidRPr="00B826AB" w:rsidRDefault="00B826AB" w:rsidP="00270733">
      <w:pPr>
        <w:jc w:val="both"/>
        <w:rPr>
          <w:b/>
          <w:sz w:val="40"/>
          <w:szCs w:val="40"/>
          <w:u w:val="single"/>
        </w:rPr>
      </w:pPr>
      <w:r w:rsidRPr="00B826AB">
        <w:rPr>
          <w:b/>
          <w:sz w:val="40"/>
          <w:szCs w:val="40"/>
          <w:u w:val="single"/>
        </w:rPr>
        <w:t>BLOCKS IN STERIL-GENE</w:t>
      </w:r>
    </w:p>
    <w:p w:rsidR="00B826AB" w:rsidRPr="00FC4D44" w:rsidRDefault="00B826AB" w:rsidP="00270733">
      <w:pPr>
        <w:pStyle w:val="ListParagraph"/>
        <w:ind w:left="1530"/>
        <w:jc w:val="both"/>
        <w:rPr>
          <w:b/>
          <w:sz w:val="40"/>
          <w:szCs w:val="40"/>
          <w:u w:val="single"/>
        </w:rPr>
      </w:pP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A</w:t>
      </w:r>
      <w:r w:rsidRPr="00FC4D44">
        <w:rPr>
          <w:sz w:val="32"/>
          <w:szCs w:val="32"/>
        </w:rPr>
        <w:t xml:space="preserve"> – CEPHA</w:t>
      </w: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B</w:t>
      </w:r>
      <w:r w:rsidRPr="00FC4D44">
        <w:rPr>
          <w:sz w:val="32"/>
          <w:szCs w:val="32"/>
        </w:rPr>
        <w:t xml:space="preserve"> – HORMONE</w:t>
      </w: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C</w:t>
      </w:r>
      <w:r w:rsidRPr="00FC4D44">
        <w:rPr>
          <w:sz w:val="32"/>
          <w:szCs w:val="32"/>
        </w:rPr>
        <w:t xml:space="preserve"> – LIQUID INJECTION</w:t>
      </w: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D</w:t>
      </w:r>
      <w:r w:rsidRPr="00FC4D44">
        <w:rPr>
          <w:sz w:val="32"/>
          <w:szCs w:val="32"/>
        </w:rPr>
        <w:t xml:space="preserve"> – QA &amp; QC</w:t>
      </w: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E</w:t>
      </w:r>
      <w:r w:rsidRPr="00FC4D44">
        <w:rPr>
          <w:sz w:val="32"/>
          <w:szCs w:val="32"/>
        </w:rPr>
        <w:t xml:space="preserve"> – UTILITY, WATER PLANT</w:t>
      </w:r>
    </w:p>
    <w:p w:rsidR="00FC4D44" w:rsidRPr="00FC4D44" w:rsidRDefault="00FC4D44" w:rsidP="00270733">
      <w:pPr>
        <w:pStyle w:val="ListParagraph"/>
        <w:numPr>
          <w:ilvl w:val="0"/>
          <w:numId w:val="6"/>
        </w:numPr>
        <w:spacing w:line="480" w:lineRule="auto"/>
        <w:jc w:val="both"/>
        <w:rPr>
          <w:sz w:val="32"/>
          <w:szCs w:val="32"/>
        </w:rPr>
      </w:pPr>
      <w:r w:rsidRPr="00FC4D44">
        <w:rPr>
          <w:b/>
          <w:sz w:val="32"/>
          <w:szCs w:val="32"/>
        </w:rPr>
        <w:t>Block F</w:t>
      </w:r>
      <w:r w:rsidRPr="00FC4D44">
        <w:rPr>
          <w:sz w:val="32"/>
          <w:szCs w:val="32"/>
        </w:rPr>
        <w:t xml:space="preserve"> – EDP</w:t>
      </w:r>
    </w:p>
    <w:p w:rsidR="00936744" w:rsidRDefault="00FC4D44" w:rsidP="00270733">
      <w:pPr>
        <w:pStyle w:val="ListParagraph"/>
        <w:numPr>
          <w:ilvl w:val="0"/>
          <w:numId w:val="6"/>
        </w:numPr>
        <w:spacing w:line="480" w:lineRule="auto"/>
        <w:jc w:val="both"/>
        <w:rPr>
          <w:sz w:val="32"/>
          <w:szCs w:val="32"/>
        </w:rPr>
      </w:pPr>
      <w:r w:rsidRPr="00FC4D44">
        <w:rPr>
          <w:b/>
          <w:sz w:val="32"/>
          <w:szCs w:val="32"/>
        </w:rPr>
        <w:t>Block G</w:t>
      </w:r>
      <w:r w:rsidRPr="00FC4D44">
        <w:rPr>
          <w:sz w:val="32"/>
          <w:szCs w:val="32"/>
        </w:rPr>
        <w:t xml:space="preserve"> – Time Office &amp; Security </w:t>
      </w:r>
    </w:p>
    <w:p w:rsidR="008E692F" w:rsidRPr="00936744" w:rsidRDefault="00B826AB" w:rsidP="00270733">
      <w:pPr>
        <w:spacing w:line="480" w:lineRule="auto"/>
        <w:jc w:val="both"/>
        <w:rPr>
          <w:sz w:val="32"/>
          <w:szCs w:val="32"/>
        </w:rPr>
      </w:pPr>
      <w:r w:rsidRPr="00936744">
        <w:rPr>
          <w:b/>
          <w:sz w:val="40"/>
          <w:szCs w:val="32"/>
          <w:u w:val="single"/>
        </w:rPr>
        <w:t>H</w:t>
      </w:r>
      <w:r w:rsidRPr="00936744">
        <w:rPr>
          <w:b/>
          <w:smallCaps/>
          <w:sz w:val="40"/>
          <w:szCs w:val="32"/>
          <w:u w:val="single"/>
        </w:rPr>
        <w:t>ORMONE</w:t>
      </w:r>
    </w:p>
    <w:p w:rsidR="008E692F" w:rsidRDefault="008E692F" w:rsidP="00270733">
      <w:pPr>
        <w:jc w:val="both"/>
        <w:rPr>
          <w:sz w:val="32"/>
          <w:szCs w:val="32"/>
        </w:rPr>
      </w:pPr>
      <w:r>
        <w:rPr>
          <w:sz w:val="32"/>
          <w:szCs w:val="32"/>
        </w:rPr>
        <w:tab/>
        <w:t>Hormone Block, it is dedicated for manufacturing of hormonal products and will not form part of any other non-hormone product. The company is manufacturing both female and male hormonal products, which are mainly contraceptives and pregnancy sustaining hormones. They are manufactures in the following dosage forms.</w:t>
      </w:r>
    </w:p>
    <w:p w:rsidR="008E692F" w:rsidRDefault="008E692F" w:rsidP="00270733">
      <w:pPr>
        <w:pStyle w:val="ListParagraph"/>
        <w:numPr>
          <w:ilvl w:val="0"/>
          <w:numId w:val="27"/>
        </w:numPr>
        <w:spacing w:line="360" w:lineRule="auto"/>
        <w:jc w:val="both"/>
        <w:rPr>
          <w:sz w:val="32"/>
          <w:szCs w:val="32"/>
        </w:rPr>
      </w:pPr>
      <w:r>
        <w:rPr>
          <w:sz w:val="32"/>
          <w:szCs w:val="32"/>
        </w:rPr>
        <w:t>Tablets</w:t>
      </w:r>
    </w:p>
    <w:p w:rsidR="008E692F" w:rsidRDefault="008E692F" w:rsidP="00270733">
      <w:pPr>
        <w:pStyle w:val="ListParagraph"/>
        <w:numPr>
          <w:ilvl w:val="0"/>
          <w:numId w:val="27"/>
        </w:numPr>
        <w:spacing w:line="360" w:lineRule="auto"/>
        <w:jc w:val="both"/>
        <w:rPr>
          <w:sz w:val="32"/>
          <w:szCs w:val="32"/>
        </w:rPr>
      </w:pPr>
      <w:r>
        <w:rPr>
          <w:sz w:val="32"/>
          <w:szCs w:val="32"/>
        </w:rPr>
        <w:t>Softgel Capsules</w:t>
      </w:r>
    </w:p>
    <w:p w:rsidR="00E612EF" w:rsidRDefault="00E612EF" w:rsidP="00270733">
      <w:pPr>
        <w:jc w:val="both"/>
        <w:rPr>
          <w:b/>
          <w:sz w:val="36"/>
          <w:szCs w:val="36"/>
          <w:u w:val="single"/>
        </w:rPr>
      </w:pPr>
    </w:p>
    <w:p w:rsidR="008E692F" w:rsidRPr="00B826AB" w:rsidRDefault="00B826AB" w:rsidP="00270733">
      <w:pPr>
        <w:jc w:val="both"/>
        <w:rPr>
          <w:b/>
          <w:sz w:val="36"/>
          <w:szCs w:val="36"/>
          <w:u w:val="single"/>
        </w:rPr>
      </w:pPr>
      <w:r w:rsidRPr="00B826AB">
        <w:rPr>
          <w:b/>
          <w:sz w:val="36"/>
          <w:szCs w:val="36"/>
          <w:u w:val="single"/>
        </w:rPr>
        <w:t>C</w:t>
      </w:r>
      <w:r w:rsidRPr="00B826AB">
        <w:rPr>
          <w:b/>
          <w:smallCaps/>
          <w:sz w:val="36"/>
          <w:szCs w:val="36"/>
          <w:u w:val="single"/>
        </w:rPr>
        <w:t>EPHALOSPORIN</w:t>
      </w:r>
    </w:p>
    <w:p w:rsidR="008E692F" w:rsidRDefault="008E692F" w:rsidP="00270733">
      <w:pPr>
        <w:jc w:val="both"/>
        <w:rPr>
          <w:sz w:val="32"/>
          <w:szCs w:val="32"/>
        </w:rPr>
      </w:pPr>
      <w:r>
        <w:rPr>
          <w:sz w:val="36"/>
          <w:szCs w:val="36"/>
        </w:rPr>
        <w:tab/>
      </w:r>
      <w:r>
        <w:rPr>
          <w:sz w:val="32"/>
          <w:szCs w:val="32"/>
        </w:rPr>
        <w:t>This is dedicated sterile antibiotic range of products, especially cephalosporin, which is among the several range of antibiotic. With U.S. F.D.A. – compliant plant, the company is producing several products which are active predominantly against both Gram-positive bacteria &amp; Gram-negative bacteria. They are manufactured in the following dosage form:</w:t>
      </w:r>
    </w:p>
    <w:p w:rsidR="008E692F" w:rsidRDefault="008E692F" w:rsidP="00270733">
      <w:pPr>
        <w:pStyle w:val="ListParagraph"/>
        <w:numPr>
          <w:ilvl w:val="0"/>
          <w:numId w:val="31"/>
        </w:numPr>
        <w:spacing w:line="360" w:lineRule="auto"/>
        <w:jc w:val="both"/>
        <w:rPr>
          <w:sz w:val="32"/>
          <w:szCs w:val="32"/>
        </w:rPr>
      </w:pPr>
      <w:r>
        <w:rPr>
          <w:sz w:val="32"/>
          <w:szCs w:val="32"/>
        </w:rPr>
        <w:t>Sterile Dry Powder Injection</w:t>
      </w:r>
    </w:p>
    <w:p w:rsidR="008E692F" w:rsidRDefault="008E692F" w:rsidP="00270733">
      <w:pPr>
        <w:pStyle w:val="ListParagraph"/>
        <w:numPr>
          <w:ilvl w:val="0"/>
          <w:numId w:val="31"/>
        </w:numPr>
        <w:spacing w:line="360" w:lineRule="auto"/>
        <w:jc w:val="both"/>
        <w:rPr>
          <w:sz w:val="32"/>
          <w:szCs w:val="32"/>
        </w:rPr>
      </w:pPr>
      <w:r>
        <w:rPr>
          <w:sz w:val="32"/>
          <w:szCs w:val="32"/>
        </w:rPr>
        <w:t>Dry Suspension</w:t>
      </w:r>
    </w:p>
    <w:p w:rsidR="008E692F" w:rsidRDefault="008E692F" w:rsidP="00270733">
      <w:pPr>
        <w:pStyle w:val="ListParagraph"/>
        <w:numPr>
          <w:ilvl w:val="0"/>
          <w:numId w:val="31"/>
        </w:numPr>
        <w:spacing w:line="360" w:lineRule="auto"/>
        <w:jc w:val="both"/>
        <w:rPr>
          <w:sz w:val="32"/>
          <w:szCs w:val="32"/>
        </w:rPr>
      </w:pPr>
      <w:r>
        <w:rPr>
          <w:sz w:val="32"/>
          <w:szCs w:val="32"/>
        </w:rPr>
        <w:t>Tablets</w:t>
      </w:r>
    </w:p>
    <w:p w:rsidR="008E692F" w:rsidRDefault="008E692F" w:rsidP="00270733">
      <w:pPr>
        <w:pStyle w:val="ListParagraph"/>
        <w:numPr>
          <w:ilvl w:val="0"/>
          <w:numId w:val="31"/>
        </w:numPr>
        <w:spacing w:line="360" w:lineRule="auto"/>
        <w:jc w:val="both"/>
        <w:rPr>
          <w:sz w:val="32"/>
          <w:szCs w:val="32"/>
        </w:rPr>
      </w:pPr>
      <w:r>
        <w:rPr>
          <w:sz w:val="32"/>
          <w:szCs w:val="32"/>
        </w:rPr>
        <w:t>Capsules</w:t>
      </w:r>
    </w:p>
    <w:p w:rsidR="008E692F" w:rsidRPr="001303C0" w:rsidRDefault="008E692F" w:rsidP="00270733">
      <w:pPr>
        <w:pStyle w:val="ListParagraph"/>
        <w:numPr>
          <w:ilvl w:val="0"/>
          <w:numId w:val="31"/>
        </w:numPr>
        <w:spacing w:line="360" w:lineRule="auto"/>
        <w:jc w:val="both"/>
        <w:rPr>
          <w:sz w:val="32"/>
          <w:szCs w:val="32"/>
        </w:rPr>
      </w:pPr>
      <w:r>
        <w:rPr>
          <w:sz w:val="32"/>
          <w:szCs w:val="32"/>
        </w:rPr>
        <w:t>Ready Mix Suspension</w:t>
      </w:r>
    </w:p>
    <w:p w:rsidR="008E692F" w:rsidRPr="00B826AB" w:rsidRDefault="00B826AB" w:rsidP="00270733">
      <w:pPr>
        <w:jc w:val="both"/>
        <w:rPr>
          <w:b/>
          <w:sz w:val="36"/>
          <w:szCs w:val="36"/>
          <w:u w:val="single"/>
        </w:rPr>
      </w:pPr>
      <w:r w:rsidRPr="00B826AB">
        <w:rPr>
          <w:b/>
          <w:sz w:val="36"/>
          <w:szCs w:val="36"/>
          <w:u w:val="single"/>
        </w:rPr>
        <w:t>LIQUID INJECTABLE – GENERAL CATEGORY, SMALL VOLUME PARENTERALS</w:t>
      </w:r>
    </w:p>
    <w:p w:rsidR="008E692F" w:rsidRDefault="008E692F" w:rsidP="00270733">
      <w:pPr>
        <w:jc w:val="both"/>
        <w:rPr>
          <w:sz w:val="32"/>
          <w:szCs w:val="32"/>
        </w:rPr>
      </w:pPr>
      <w:r>
        <w:rPr>
          <w:sz w:val="32"/>
          <w:szCs w:val="32"/>
        </w:rPr>
        <w:tab/>
        <w:t>It is dedicated block for manufacturing liquid injectables for conditions like fever, malaria, stomach ulcers, and infections. These are prepared in the following forms:</w:t>
      </w:r>
    </w:p>
    <w:p w:rsidR="008E692F" w:rsidRDefault="008E692F" w:rsidP="00270733">
      <w:pPr>
        <w:pStyle w:val="ListParagraph"/>
        <w:numPr>
          <w:ilvl w:val="0"/>
          <w:numId w:val="32"/>
        </w:numPr>
        <w:spacing w:line="360" w:lineRule="auto"/>
        <w:jc w:val="both"/>
        <w:rPr>
          <w:sz w:val="32"/>
          <w:szCs w:val="32"/>
        </w:rPr>
      </w:pPr>
      <w:r>
        <w:rPr>
          <w:sz w:val="32"/>
          <w:szCs w:val="32"/>
        </w:rPr>
        <w:t>Ampoules</w:t>
      </w:r>
    </w:p>
    <w:p w:rsidR="008E692F" w:rsidRDefault="008E692F" w:rsidP="00270733">
      <w:pPr>
        <w:pStyle w:val="ListParagraph"/>
        <w:numPr>
          <w:ilvl w:val="0"/>
          <w:numId w:val="32"/>
        </w:numPr>
        <w:spacing w:line="360" w:lineRule="auto"/>
        <w:jc w:val="both"/>
        <w:rPr>
          <w:sz w:val="32"/>
          <w:szCs w:val="32"/>
        </w:rPr>
      </w:pPr>
      <w:r>
        <w:rPr>
          <w:sz w:val="32"/>
          <w:szCs w:val="32"/>
        </w:rPr>
        <w:t>Vials</w:t>
      </w:r>
    </w:p>
    <w:p w:rsidR="008E692F" w:rsidRDefault="008E692F" w:rsidP="00270733">
      <w:pPr>
        <w:pStyle w:val="ListParagraph"/>
        <w:numPr>
          <w:ilvl w:val="0"/>
          <w:numId w:val="32"/>
        </w:numPr>
        <w:spacing w:line="360" w:lineRule="auto"/>
        <w:jc w:val="both"/>
        <w:rPr>
          <w:sz w:val="32"/>
          <w:szCs w:val="32"/>
        </w:rPr>
      </w:pPr>
      <w:r>
        <w:rPr>
          <w:sz w:val="32"/>
          <w:szCs w:val="32"/>
        </w:rPr>
        <w:t>Lyophilization</w:t>
      </w:r>
    </w:p>
    <w:p w:rsidR="008E692F" w:rsidRDefault="008E692F" w:rsidP="00270733">
      <w:pPr>
        <w:jc w:val="both"/>
        <w:rPr>
          <w:sz w:val="32"/>
          <w:szCs w:val="32"/>
        </w:rPr>
      </w:pPr>
    </w:p>
    <w:p w:rsidR="008E692F" w:rsidRPr="005522E6" w:rsidRDefault="008E692F" w:rsidP="00270733">
      <w:pPr>
        <w:jc w:val="both"/>
        <w:rPr>
          <w:b/>
          <w:sz w:val="36"/>
          <w:szCs w:val="36"/>
          <w:u w:val="single"/>
        </w:rPr>
      </w:pPr>
      <w:r w:rsidRPr="005522E6">
        <w:rPr>
          <w:b/>
          <w:sz w:val="36"/>
          <w:szCs w:val="36"/>
          <w:u w:val="single"/>
        </w:rPr>
        <w:t>General Oral Solid Block</w:t>
      </w:r>
    </w:p>
    <w:p w:rsidR="008E692F" w:rsidRDefault="008E692F" w:rsidP="00270733">
      <w:pPr>
        <w:jc w:val="both"/>
        <w:rPr>
          <w:sz w:val="32"/>
          <w:szCs w:val="32"/>
        </w:rPr>
      </w:pPr>
      <w:r>
        <w:rPr>
          <w:sz w:val="32"/>
          <w:szCs w:val="32"/>
        </w:rPr>
        <w:tab/>
        <w:t>We manufacture a broad range of tablets which can be used to treat conditions like fever, body pain, stomach ulcers, antibiotics, infections etc. these are prepared in the following forms:</w:t>
      </w:r>
    </w:p>
    <w:p w:rsidR="008E692F" w:rsidRDefault="008E692F" w:rsidP="00270733">
      <w:pPr>
        <w:pStyle w:val="ListParagraph"/>
        <w:numPr>
          <w:ilvl w:val="0"/>
          <w:numId w:val="33"/>
        </w:numPr>
        <w:spacing w:line="360" w:lineRule="auto"/>
        <w:jc w:val="both"/>
        <w:rPr>
          <w:sz w:val="32"/>
          <w:szCs w:val="32"/>
        </w:rPr>
      </w:pPr>
      <w:r>
        <w:rPr>
          <w:sz w:val="32"/>
          <w:szCs w:val="32"/>
        </w:rPr>
        <w:t>Tablets</w:t>
      </w:r>
    </w:p>
    <w:p w:rsidR="008E692F" w:rsidRDefault="008E692F" w:rsidP="00270733">
      <w:pPr>
        <w:pStyle w:val="ListParagraph"/>
        <w:numPr>
          <w:ilvl w:val="0"/>
          <w:numId w:val="33"/>
        </w:numPr>
        <w:spacing w:line="360" w:lineRule="auto"/>
        <w:jc w:val="both"/>
        <w:rPr>
          <w:sz w:val="32"/>
          <w:szCs w:val="32"/>
        </w:rPr>
      </w:pPr>
      <w:r>
        <w:rPr>
          <w:sz w:val="32"/>
          <w:szCs w:val="32"/>
        </w:rPr>
        <w:t>Capsules</w:t>
      </w:r>
    </w:p>
    <w:p w:rsidR="008E692F" w:rsidRDefault="008E692F" w:rsidP="00270733">
      <w:pPr>
        <w:jc w:val="both"/>
        <w:rPr>
          <w:rFonts w:cstheme="minorHAnsi"/>
          <w:b/>
          <w:sz w:val="40"/>
          <w:szCs w:val="40"/>
          <w:u w:val="single"/>
        </w:rPr>
      </w:pPr>
    </w:p>
    <w:p w:rsidR="00052D81" w:rsidRPr="00E612EF" w:rsidRDefault="00E612EF" w:rsidP="00270733">
      <w:pPr>
        <w:jc w:val="both"/>
        <w:rPr>
          <w:rFonts w:cstheme="minorHAnsi"/>
          <w:b/>
          <w:sz w:val="36"/>
          <w:szCs w:val="36"/>
          <w:u w:val="single"/>
        </w:rPr>
      </w:pPr>
      <w:r w:rsidRPr="00E612EF">
        <w:rPr>
          <w:rFonts w:cstheme="minorHAnsi"/>
          <w:b/>
          <w:sz w:val="36"/>
          <w:szCs w:val="36"/>
          <w:u w:val="single"/>
        </w:rPr>
        <w:t>PRODUCT PROFILE</w:t>
      </w:r>
    </w:p>
    <w:p w:rsidR="00D32E36" w:rsidRPr="00E612EF" w:rsidRDefault="00E612EF" w:rsidP="00270733">
      <w:pPr>
        <w:jc w:val="both"/>
        <w:rPr>
          <w:rFonts w:cstheme="minorHAnsi"/>
          <w:b/>
          <w:sz w:val="32"/>
          <w:szCs w:val="32"/>
          <w:u w:val="single"/>
        </w:rPr>
      </w:pPr>
      <w:r w:rsidRPr="00E612EF">
        <w:rPr>
          <w:rFonts w:cstheme="minorHAnsi"/>
          <w:b/>
          <w:sz w:val="32"/>
          <w:szCs w:val="32"/>
          <w:u w:val="single"/>
        </w:rPr>
        <w:t>HORMONE</w:t>
      </w:r>
    </w:p>
    <w:p w:rsidR="0085653B" w:rsidRDefault="0085653B" w:rsidP="00270733">
      <w:pPr>
        <w:pStyle w:val="ListParagraph"/>
        <w:ind w:left="1440"/>
        <w:jc w:val="both"/>
        <w:rPr>
          <w:rFonts w:cstheme="minorHAnsi"/>
          <w:b/>
          <w:sz w:val="36"/>
          <w:szCs w:val="36"/>
          <w:u w:val="single"/>
        </w:rPr>
      </w:pPr>
    </w:p>
    <w:p w:rsidR="0085653B" w:rsidRPr="0085653B" w:rsidRDefault="0085653B" w:rsidP="00270733">
      <w:pPr>
        <w:pStyle w:val="ListParagraph"/>
        <w:numPr>
          <w:ilvl w:val="0"/>
          <w:numId w:val="9"/>
        </w:numPr>
        <w:jc w:val="both"/>
        <w:rPr>
          <w:rFonts w:cstheme="minorHAnsi"/>
          <w:b/>
          <w:sz w:val="36"/>
          <w:szCs w:val="36"/>
          <w:u w:val="single"/>
        </w:rPr>
      </w:pPr>
      <w:r>
        <w:rPr>
          <w:rFonts w:cstheme="minorHAnsi"/>
          <w:sz w:val="36"/>
          <w:szCs w:val="36"/>
        </w:rPr>
        <w:t>Tablets</w:t>
      </w:r>
    </w:p>
    <w:p w:rsidR="0085653B" w:rsidRPr="00322719" w:rsidRDefault="0085653B" w:rsidP="00270733">
      <w:pPr>
        <w:pStyle w:val="ListParagraph"/>
        <w:numPr>
          <w:ilvl w:val="0"/>
          <w:numId w:val="9"/>
        </w:numPr>
        <w:jc w:val="both"/>
        <w:rPr>
          <w:rFonts w:cstheme="minorHAnsi"/>
          <w:b/>
          <w:sz w:val="36"/>
          <w:szCs w:val="36"/>
          <w:u w:val="single"/>
        </w:rPr>
      </w:pPr>
      <w:r>
        <w:rPr>
          <w:rFonts w:cstheme="minorHAnsi"/>
          <w:sz w:val="36"/>
          <w:szCs w:val="36"/>
        </w:rPr>
        <w:t>Soft gel Capsules</w:t>
      </w:r>
    </w:p>
    <w:p w:rsidR="0085653B" w:rsidRPr="00E612EF" w:rsidRDefault="00E612EF" w:rsidP="00270733">
      <w:pPr>
        <w:jc w:val="both"/>
        <w:rPr>
          <w:rFonts w:cstheme="minorHAnsi"/>
          <w:b/>
          <w:sz w:val="32"/>
          <w:szCs w:val="32"/>
          <w:u w:val="single"/>
        </w:rPr>
      </w:pPr>
      <w:r w:rsidRPr="00E612EF">
        <w:rPr>
          <w:rFonts w:cstheme="minorHAnsi"/>
          <w:b/>
          <w:sz w:val="32"/>
          <w:szCs w:val="32"/>
          <w:u w:val="single"/>
        </w:rPr>
        <w:t>CEPHALOSPORIN</w:t>
      </w:r>
    </w:p>
    <w:p w:rsidR="0085653B" w:rsidRDefault="0085653B" w:rsidP="00270733">
      <w:pPr>
        <w:pStyle w:val="ListParagraph"/>
        <w:ind w:left="1440"/>
        <w:jc w:val="both"/>
        <w:rPr>
          <w:rFonts w:cstheme="minorHAnsi"/>
          <w:b/>
          <w:sz w:val="36"/>
          <w:szCs w:val="36"/>
          <w:u w:val="single"/>
        </w:rPr>
      </w:pPr>
    </w:p>
    <w:p w:rsidR="0085653B" w:rsidRPr="0085653B" w:rsidRDefault="0085653B" w:rsidP="00270733">
      <w:pPr>
        <w:pStyle w:val="ListParagraph"/>
        <w:numPr>
          <w:ilvl w:val="0"/>
          <w:numId w:val="10"/>
        </w:numPr>
        <w:spacing w:line="360" w:lineRule="auto"/>
        <w:jc w:val="both"/>
        <w:rPr>
          <w:rFonts w:cstheme="minorHAnsi"/>
          <w:b/>
          <w:sz w:val="36"/>
          <w:szCs w:val="36"/>
          <w:u w:val="single"/>
        </w:rPr>
      </w:pPr>
      <w:r>
        <w:rPr>
          <w:rFonts w:cstheme="minorHAnsi"/>
          <w:sz w:val="32"/>
          <w:szCs w:val="32"/>
        </w:rPr>
        <w:t>Sterile Dry Powder Injection</w:t>
      </w:r>
    </w:p>
    <w:p w:rsidR="0085653B" w:rsidRPr="0085653B" w:rsidRDefault="0085653B" w:rsidP="00270733">
      <w:pPr>
        <w:pStyle w:val="ListParagraph"/>
        <w:numPr>
          <w:ilvl w:val="0"/>
          <w:numId w:val="10"/>
        </w:numPr>
        <w:spacing w:line="360" w:lineRule="auto"/>
        <w:jc w:val="both"/>
        <w:rPr>
          <w:rFonts w:cstheme="minorHAnsi"/>
          <w:b/>
          <w:sz w:val="36"/>
          <w:szCs w:val="36"/>
          <w:u w:val="single"/>
        </w:rPr>
      </w:pPr>
      <w:r>
        <w:rPr>
          <w:rFonts w:cstheme="minorHAnsi"/>
          <w:sz w:val="32"/>
          <w:szCs w:val="32"/>
        </w:rPr>
        <w:t>Dry Suspension</w:t>
      </w:r>
    </w:p>
    <w:p w:rsidR="0085653B" w:rsidRPr="0085653B" w:rsidRDefault="0085653B" w:rsidP="00270733">
      <w:pPr>
        <w:pStyle w:val="ListParagraph"/>
        <w:numPr>
          <w:ilvl w:val="0"/>
          <w:numId w:val="10"/>
        </w:numPr>
        <w:spacing w:line="360" w:lineRule="auto"/>
        <w:jc w:val="both"/>
        <w:rPr>
          <w:rFonts w:cstheme="minorHAnsi"/>
          <w:b/>
          <w:sz w:val="36"/>
          <w:szCs w:val="36"/>
          <w:u w:val="single"/>
        </w:rPr>
      </w:pPr>
      <w:r>
        <w:rPr>
          <w:rFonts w:cstheme="minorHAnsi"/>
          <w:sz w:val="32"/>
          <w:szCs w:val="32"/>
        </w:rPr>
        <w:t>Tablets</w:t>
      </w:r>
    </w:p>
    <w:p w:rsidR="0085653B" w:rsidRPr="0085653B" w:rsidRDefault="0085653B" w:rsidP="00270733">
      <w:pPr>
        <w:pStyle w:val="ListParagraph"/>
        <w:numPr>
          <w:ilvl w:val="0"/>
          <w:numId w:val="10"/>
        </w:numPr>
        <w:spacing w:line="360" w:lineRule="auto"/>
        <w:jc w:val="both"/>
        <w:rPr>
          <w:rFonts w:cstheme="minorHAnsi"/>
          <w:b/>
          <w:sz w:val="36"/>
          <w:szCs w:val="36"/>
          <w:u w:val="single"/>
        </w:rPr>
      </w:pPr>
      <w:r>
        <w:rPr>
          <w:rFonts w:cstheme="minorHAnsi"/>
          <w:sz w:val="32"/>
          <w:szCs w:val="32"/>
        </w:rPr>
        <w:t>Capsules</w:t>
      </w:r>
    </w:p>
    <w:p w:rsidR="0085653B" w:rsidRPr="0085653B" w:rsidRDefault="0085653B" w:rsidP="00270733">
      <w:pPr>
        <w:pStyle w:val="ListParagraph"/>
        <w:numPr>
          <w:ilvl w:val="0"/>
          <w:numId w:val="10"/>
        </w:numPr>
        <w:spacing w:line="360" w:lineRule="auto"/>
        <w:jc w:val="both"/>
        <w:rPr>
          <w:rFonts w:cstheme="minorHAnsi"/>
          <w:b/>
          <w:sz w:val="36"/>
          <w:szCs w:val="36"/>
          <w:u w:val="single"/>
        </w:rPr>
      </w:pPr>
      <w:r>
        <w:rPr>
          <w:rFonts w:cstheme="minorHAnsi"/>
          <w:sz w:val="32"/>
          <w:szCs w:val="32"/>
        </w:rPr>
        <w:t>Ready Mix Suspension</w:t>
      </w:r>
    </w:p>
    <w:p w:rsidR="0085653B" w:rsidRDefault="0085653B" w:rsidP="00270733">
      <w:pPr>
        <w:jc w:val="both"/>
        <w:rPr>
          <w:rFonts w:cstheme="minorHAnsi"/>
          <w:b/>
          <w:sz w:val="36"/>
          <w:szCs w:val="36"/>
          <w:u w:val="single"/>
        </w:rPr>
      </w:pPr>
    </w:p>
    <w:p w:rsidR="0085653B" w:rsidRPr="00A23467" w:rsidRDefault="00E612EF" w:rsidP="00270733">
      <w:pPr>
        <w:jc w:val="both"/>
        <w:rPr>
          <w:rFonts w:cstheme="minorHAnsi"/>
          <w:b/>
          <w:sz w:val="32"/>
          <w:szCs w:val="32"/>
          <w:u w:val="single"/>
        </w:rPr>
      </w:pPr>
      <w:r w:rsidRPr="00A23467">
        <w:rPr>
          <w:rFonts w:cstheme="minorHAnsi"/>
          <w:b/>
          <w:sz w:val="32"/>
          <w:szCs w:val="32"/>
          <w:u w:val="single"/>
        </w:rPr>
        <w:t>LIQUID INJECTABLE – GENERAL CATEGORY, SMALL VOLUME PARENTERALS</w:t>
      </w:r>
    </w:p>
    <w:p w:rsidR="0085653B" w:rsidRDefault="0085653B" w:rsidP="00270733">
      <w:pPr>
        <w:pStyle w:val="ListParagraph"/>
        <w:ind w:left="1440"/>
        <w:jc w:val="both"/>
        <w:rPr>
          <w:rFonts w:cstheme="minorHAnsi"/>
          <w:b/>
          <w:sz w:val="36"/>
          <w:szCs w:val="36"/>
          <w:u w:val="single"/>
        </w:rPr>
      </w:pPr>
    </w:p>
    <w:p w:rsidR="0085653B" w:rsidRPr="00936744" w:rsidRDefault="0085653B" w:rsidP="00270733">
      <w:pPr>
        <w:pStyle w:val="ListParagraph"/>
        <w:numPr>
          <w:ilvl w:val="0"/>
          <w:numId w:val="11"/>
        </w:numPr>
        <w:spacing w:line="360" w:lineRule="auto"/>
        <w:jc w:val="both"/>
        <w:rPr>
          <w:rFonts w:cstheme="minorHAnsi"/>
          <w:b/>
          <w:sz w:val="32"/>
          <w:szCs w:val="32"/>
          <w:u w:val="single"/>
        </w:rPr>
      </w:pPr>
      <w:r w:rsidRPr="00936744">
        <w:rPr>
          <w:rFonts w:cstheme="minorHAnsi"/>
          <w:sz w:val="32"/>
          <w:szCs w:val="32"/>
        </w:rPr>
        <w:t>Ampoules</w:t>
      </w:r>
    </w:p>
    <w:p w:rsidR="0085653B" w:rsidRPr="00936744" w:rsidRDefault="0085653B" w:rsidP="00270733">
      <w:pPr>
        <w:pStyle w:val="ListParagraph"/>
        <w:numPr>
          <w:ilvl w:val="0"/>
          <w:numId w:val="11"/>
        </w:numPr>
        <w:spacing w:line="360" w:lineRule="auto"/>
        <w:jc w:val="both"/>
        <w:rPr>
          <w:rFonts w:cstheme="minorHAnsi"/>
          <w:b/>
          <w:sz w:val="32"/>
          <w:szCs w:val="32"/>
          <w:u w:val="single"/>
        </w:rPr>
      </w:pPr>
      <w:r w:rsidRPr="00936744">
        <w:rPr>
          <w:rFonts w:cstheme="minorHAnsi"/>
          <w:sz w:val="32"/>
          <w:szCs w:val="32"/>
        </w:rPr>
        <w:t>Vials</w:t>
      </w:r>
    </w:p>
    <w:p w:rsidR="0085653B" w:rsidRPr="00936744" w:rsidRDefault="0085653B" w:rsidP="00270733">
      <w:pPr>
        <w:pStyle w:val="ListParagraph"/>
        <w:numPr>
          <w:ilvl w:val="0"/>
          <w:numId w:val="11"/>
        </w:numPr>
        <w:spacing w:line="360" w:lineRule="auto"/>
        <w:jc w:val="both"/>
        <w:rPr>
          <w:rFonts w:cstheme="minorHAnsi"/>
          <w:b/>
          <w:sz w:val="32"/>
          <w:szCs w:val="32"/>
          <w:u w:val="single"/>
        </w:rPr>
      </w:pPr>
      <w:r w:rsidRPr="00936744">
        <w:rPr>
          <w:rFonts w:cstheme="minorHAnsi"/>
          <w:sz w:val="32"/>
          <w:szCs w:val="32"/>
        </w:rPr>
        <w:t>Lyophilzation</w:t>
      </w:r>
    </w:p>
    <w:p w:rsidR="008E692F" w:rsidRPr="00936744" w:rsidRDefault="008E692F" w:rsidP="00270733">
      <w:pPr>
        <w:jc w:val="both"/>
        <w:rPr>
          <w:rFonts w:cstheme="minorHAnsi"/>
          <w:b/>
          <w:sz w:val="32"/>
          <w:szCs w:val="32"/>
          <w:u w:val="single"/>
        </w:rPr>
      </w:pPr>
    </w:p>
    <w:p w:rsidR="0085653B" w:rsidRPr="00A23467" w:rsidRDefault="00A23467" w:rsidP="00270733">
      <w:pPr>
        <w:jc w:val="both"/>
        <w:rPr>
          <w:rFonts w:cstheme="minorHAnsi"/>
          <w:b/>
          <w:sz w:val="32"/>
          <w:szCs w:val="32"/>
          <w:u w:val="single"/>
        </w:rPr>
      </w:pPr>
      <w:r w:rsidRPr="00A23467">
        <w:rPr>
          <w:rFonts w:cstheme="minorHAnsi"/>
          <w:b/>
          <w:sz w:val="32"/>
          <w:szCs w:val="32"/>
          <w:u w:val="single"/>
        </w:rPr>
        <w:t>GENERAL ORAL SOLID BLOCK</w:t>
      </w:r>
    </w:p>
    <w:p w:rsidR="0085653B" w:rsidRPr="0085653B" w:rsidRDefault="0085653B" w:rsidP="00270733">
      <w:pPr>
        <w:pStyle w:val="ListParagraph"/>
        <w:spacing w:line="360" w:lineRule="auto"/>
        <w:ind w:left="1440"/>
        <w:jc w:val="both"/>
        <w:rPr>
          <w:rFonts w:cstheme="minorHAnsi"/>
          <w:b/>
          <w:sz w:val="36"/>
          <w:szCs w:val="36"/>
          <w:u w:val="single"/>
        </w:rPr>
      </w:pPr>
    </w:p>
    <w:p w:rsidR="0085653B" w:rsidRPr="0085653B" w:rsidRDefault="0085653B" w:rsidP="00270733">
      <w:pPr>
        <w:pStyle w:val="ListParagraph"/>
        <w:numPr>
          <w:ilvl w:val="0"/>
          <w:numId w:val="12"/>
        </w:numPr>
        <w:spacing w:line="360" w:lineRule="auto"/>
        <w:jc w:val="both"/>
        <w:rPr>
          <w:rFonts w:cstheme="minorHAnsi"/>
          <w:b/>
          <w:sz w:val="36"/>
          <w:szCs w:val="36"/>
          <w:u w:val="single"/>
        </w:rPr>
      </w:pPr>
      <w:r>
        <w:rPr>
          <w:rFonts w:cstheme="minorHAnsi"/>
          <w:sz w:val="32"/>
          <w:szCs w:val="32"/>
        </w:rPr>
        <w:t>Tablets</w:t>
      </w:r>
    </w:p>
    <w:p w:rsidR="0085653B" w:rsidRPr="0085653B" w:rsidRDefault="0085653B" w:rsidP="00270733">
      <w:pPr>
        <w:pStyle w:val="ListParagraph"/>
        <w:numPr>
          <w:ilvl w:val="0"/>
          <w:numId w:val="12"/>
        </w:numPr>
        <w:spacing w:line="360" w:lineRule="auto"/>
        <w:jc w:val="both"/>
        <w:rPr>
          <w:rFonts w:cstheme="minorHAnsi"/>
          <w:b/>
          <w:sz w:val="36"/>
          <w:szCs w:val="36"/>
          <w:u w:val="single"/>
        </w:rPr>
      </w:pPr>
      <w:r>
        <w:rPr>
          <w:rFonts w:cstheme="minorHAnsi"/>
          <w:sz w:val="32"/>
          <w:szCs w:val="32"/>
        </w:rPr>
        <w:t>Capsules</w:t>
      </w:r>
    </w:p>
    <w:p w:rsidR="0028567C" w:rsidRDefault="0028567C" w:rsidP="00270733">
      <w:pPr>
        <w:jc w:val="both"/>
        <w:rPr>
          <w:rFonts w:cstheme="minorHAnsi"/>
          <w:b/>
          <w:sz w:val="36"/>
          <w:szCs w:val="36"/>
          <w:u w:val="single"/>
        </w:rPr>
      </w:pPr>
    </w:p>
    <w:p w:rsidR="0085653B" w:rsidRPr="00A23467" w:rsidRDefault="00A23467" w:rsidP="00270733">
      <w:pPr>
        <w:jc w:val="both"/>
        <w:rPr>
          <w:rFonts w:cstheme="minorHAnsi"/>
          <w:b/>
          <w:sz w:val="36"/>
          <w:szCs w:val="36"/>
          <w:u w:val="single"/>
        </w:rPr>
      </w:pPr>
      <w:r w:rsidRPr="00A23467">
        <w:rPr>
          <w:rFonts w:cstheme="minorHAnsi"/>
          <w:b/>
          <w:sz w:val="36"/>
          <w:szCs w:val="36"/>
          <w:u w:val="single"/>
        </w:rPr>
        <w:t>FACILITY BRIEF</w:t>
      </w:r>
    </w:p>
    <w:p w:rsidR="0085653B" w:rsidRDefault="0085653B" w:rsidP="00270733">
      <w:pPr>
        <w:jc w:val="both"/>
        <w:rPr>
          <w:rFonts w:cstheme="minorHAnsi"/>
          <w:sz w:val="32"/>
          <w:szCs w:val="32"/>
        </w:rPr>
      </w:pPr>
    </w:p>
    <w:p w:rsidR="00324167" w:rsidRPr="00324167" w:rsidRDefault="00324167" w:rsidP="00270733">
      <w:pPr>
        <w:numPr>
          <w:ilvl w:val="0"/>
          <w:numId w:val="15"/>
        </w:numPr>
        <w:spacing w:after="0" w:line="375" w:lineRule="atLeast"/>
        <w:jc w:val="both"/>
        <w:rPr>
          <w:rFonts w:eastAsia="Times New Roman" w:cstheme="minorHAnsi"/>
          <w:b/>
          <w:sz w:val="32"/>
          <w:szCs w:val="32"/>
        </w:rPr>
      </w:pPr>
      <w:r w:rsidRPr="00324167">
        <w:rPr>
          <w:rFonts w:eastAsia="Times New Roman" w:cstheme="minorHAnsi"/>
          <w:sz w:val="32"/>
          <w:szCs w:val="32"/>
        </w:rPr>
        <w:t xml:space="preserve">The Facility is spread over an area of </w:t>
      </w:r>
      <w:r w:rsidRPr="00324167">
        <w:rPr>
          <w:rFonts w:eastAsia="Times New Roman" w:cstheme="minorHAnsi"/>
          <w:b/>
          <w:sz w:val="32"/>
          <w:szCs w:val="32"/>
        </w:rPr>
        <w:t>20 Acres</w:t>
      </w:r>
      <w:r w:rsidRPr="00324167">
        <w:rPr>
          <w:rFonts w:eastAsia="Times New Roman" w:cstheme="minorHAnsi"/>
          <w:sz w:val="32"/>
          <w:szCs w:val="32"/>
        </w:rPr>
        <w:t xml:space="preserve"> and has</w:t>
      </w:r>
      <w:r w:rsidRPr="00324167">
        <w:rPr>
          <w:rFonts w:eastAsia="Times New Roman" w:cstheme="minorHAnsi"/>
          <w:b/>
          <w:sz w:val="32"/>
          <w:szCs w:val="32"/>
        </w:rPr>
        <w:t xml:space="preserve"> 4 Manufacturing Blocks.</w:t>
      </w:r>
    </w:p>
    <w:p w:rsidR="00324167" w:rsidRPr="00324167" w:rsidRDefault="00324167" w:rsidP="00270733">
      <w:pPr>
        <w:spacing w:after="0" w:line="375" w:lineRule="atLeast"/>
        <w:ind w:left="1080"/>
        <w:jc w:val="both"/>
        <w:rPr>
          <w:rFonts w:eastAsia="Times New Roman" w:cstheme="minorHAnsi"/>
          <w:sz w:val="32"/>
          <w:szCs w:val="32"/>
        </w:rPr>
      </w:pPr>
    </w:p>
    <w:p w:rsidR="00324167" w:rsidRP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Hormone Block for </w:t>
      </w:r>
      <w:r w:rsidRPr="00324167">
        <w:rPr>
          <w:rFonts w:eastAsia="Times New Roman" w:cstheme="minorHAnsi"/>
          <w:b/>
          <w:sz w:val="32"/>
          <w:szCs w:val="32"/>
        </w:rPr>
        <w:t>Softgelatin Capsules</w:t>
      </w:r>
      <w:r w:rsidRPr="00324167">
        <w:rPr>
          <w:rFonts w:eastAsia="Times New Roman" w:cstheme="minorHAnsi"/>
          <w:sz w:val="32"/>
          <w:szCs w:val="32"/>
        </w:rPr>
        <w:t xml:space="preserve"> and </w:t>
      </w:r>
      <w:r w:rsidRPr="00324167">
        <w:rPr>
          <w:rFonts w:eastAsia="Times New Roman" w:cstheme="minorHAnsi"/>
          <w:b/>
          <w:sz w:val="32"/>
          <w:szCs w:val="32"/>
        </w:rPr>
        <w:t>Tablets</w:t>
      </w:r>
      <w:r w:rsidRPr="00324167">
        <w:rPr>
          <w:rFonts w:eastAsia="Times New Roman" w:cstheme="minorHAnsi"/>
          <w:sz w:val="32"/>
          <w:szCs w:val="32"/>
        </w:rPr>
        <w:t>.</w:t>
      </w: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Cephalosporin Block comprises of a dedicated section for </w:t>
      </w:r>
      <w:r w:rsidRPr="00324167">
        <w:rPr>
          <w:rFonts w:eastAsia="Times New Roman" w:cstheme="minorHAnsi"/>
          <w:b/>
          <w:sz w:val="32"/>
          <w:szCs w:val="32"/>
        </w:rPr>
        <w:t>Dry Powder Injectable, Dry Syrup, Suspension, Tablets, Capsules &amp; Drops</w:t>
      </w:r>
      <w:r w:rsidRPr="00324167">
        <w:rPr>
          <w:rFonts w:eastAsia="Times New Roman" w:cstheme="minorHAnsi"/>
          <w:sz w:val="32"/>
          <w:szCs w:val="32"/>
        </w:rPr>
        <w:t>.</w:t>
      </w:r>
    </w:p>
    <w:p w:rsidR="00324167" w:rsidRPr="00324167" w:rsidRDefault="00324167" w:rsidP="00270733">
      <w:pPr>
        <w:spacing w:after="0" w:line="375" w:lineRule="atLeast"/>
        <w:ind w:left="1440"/>
        <w:jc w:val="both"/>
        <w:rPr>
          <w:rFonts w:eastAsia="Times New Roman" w:cstheme="minorHAnsi"/>
          <w:sz w:val="32"/>
          <w:szCs w:val="32"/>
        </w:rPr>
      </w:pP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Liquid Injectable Block for Liquid Injectable in </w:t>
      </w:r>
      <w:r w:rsidRPr="00324167">
        <w:rPr>
          <w:rFonts w:eastAsia="Times New Roman" w:cstheme="minorHAnsi"/>
          <w:b/>
          <w:sz w:val="32"/>
          <w:szCs w:val="32"/>
        </w:rPr>
        <w:t>Ampoule</w:t>
      </w:r>
      <w:r w:rsidRPr="00324167">
        <w:rPr>
          <w:rFonts w:eastAsia="Times New Roman" w:cstheme="minorHAnsi"/>
          <w:sz w:val="32"/>
          <w:szCs w:val="32"/>
        </w:rPr>
        <w:t xml:space="preserve"> and </w:t>
      </w:r>
      <w:r w:rsidRPr="00324167">
        <w:rPr>
          <w:rFonts w:eastAsia="Times New Roman" w:cstheme="minorHAnsi"/>
          <w:b/>
          <w:sz w:val="32"/>
          <w:szCs w:val="32"/>
        </w:rPr>
        <w:t>Vial</w:t>
      </w:r>
      <w:r w:rsidRPr="00324167">
        <w:rPr>
          <w:rFonts w:eastAsia="Times New Roman" w:cstheme="minorHAnsi"/>
          <w:sz w:val="32"/>
          <w:szCs w:val="32"/>
        </w:rPr>
        <w:t xml:space="preserve"> with </w:t>
      </w:r>
      <w:r w:rsidRPr="00324167">
        <w:rPr>
          <w:rFonts w:eastAsia="Times New Roman" w:cstheme="minorHAnsi"/>
          <w:b/>
          <w:sz w:val="32"/>
          <w:szCs w:val="32"/>
        </w:rPr>
        <w:t>Lypholization</w:t>
      </w:r>
      <w:r w:rsidRPr="00324167">
        <w:rPr>
          <w:rFonts w:eastAsia="Times New Roman" w:cstheme="minorHAnsi"/>
          <w:sz w:val="32"/>
          <w:szCs w:val="32"/>
        </w:rPr>
        <w:t>.</w:t>
      </w:r>
    </w:p>
    <w:p w:rsidR="00324167" w:rsidRPr="00324167" w:rsidRDefault="00324167" w:rsidP="00270733">
      <w:pPr>
        <w:spacing w:after="0" w:line="375" w:lineRule="atLeast"/>
        <w:jc w:val="both"/>
        <w:rPr>
          <w:rFonts w:eastAsia="Times New Roman" w:cstheme="minorHAnsi"/>
          <w:sz w:val="32"/>
          <w:szCs w:val="32"/>
        </w:rPr>
      </w:pP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Oral Solid Dosage Block for manufacture of </w:t>
      </w:r>
      <w:r w:rsidRPr="00324167">
        <w:rPr>
          <w:rFonts w:eastAsia="Times New Roman" w:cstheme="minorHAnsi"/>
          <w:b/>
          <w:sz w:val="32"/>
          <w:szCs w:val="32"/>
        </w:rPr>
        <w:t>Tablets</w:t>
      </w:r>
      <w:r w:rsidRPr="00324167">
        <w:rPr>
          <w:rFonts w:eastAsia="Times New Roman" w:cstheme="minorHAnsi"/>
          <w:sz w:val="32"/>
          <w:szCs w:val="32"/>
        </w:rPr>
        <w:t xml:space="preserve"> and </w:t>
      </w:r>
      <w:r w:rsidRPr="00324167">
        <w:rPr>
          <w:rFonts w:eastAsia="Times New Roman" w:cstheme="minorHAnsi"/>
          <w:b/>
          <w:sz w:val="32"/>
          <w:szCs w:val="32"/>
        </w:rPr>
        <w:t>Capsules</w:t>
      </w:r>
      <w:r w:rsidRPr="00324167">
        <w:rPr>
          <w:rFonts w:eastAsia="Times New Roman" w:cstheme="minorHAnsi"/>
          <w:sz w:val="32"/>
          <w:szCs w:val="32"/>
        </w:rPr>
        <w:t xml:space="preserve"> in General category.</w:t>
      </w:r>
    </w:p>
    <w:p w:rsidR="00324167" w:rsidRPr="00324167" w:rsidRDefault="00324167" w:rsidP="00270733">
      <w:pPr>
        <w:spacing w:after="0" w:line="375" w:lineRule="atLeast"/>
        <w:jc w:val="both"/>
        <w:rPr>
          <w:rFonts w:eastAsia="Times New Roman" w:cstheme="minorHAnsi"/>
          <w:sz w:val="32"/>
          <w:szCs w:val="32"/>
        </w:rPr>
      </w:pP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Well equipped Warehouse for </w:t>
      </w:r>
      <w:r w:rsidRPr="00324167">
        <w:rPr>
          <w:rFonts w:eastAsia="Times New Roman" w:cstheme="minorHAnsi"/>
          <w:b/>
          <w:sz w:val="32"/>
          <w:szCs w:val="32"/>
        </w:rPr>
        <w:t>RM, PPM, SPM</w:t>
      </w:r>
      <w:r w:rsidRPr="00324167">
        <w:rPr>
          <w:rFonts w:eastAsia="Times New Roman" w:cstheme="minorHAnsi"/>
          <w:sz w:val="32"/>
          <w:szCs w:val="32"/>
        </w:rPr>
        <w:t xml:space="preserve"> &amp; </w:t>
      </w:r>
      <w:r w:rsidRPr="00324167">
        <w:rPr>
          <w:rFonts w:eastAsia="Times New Roman" w:cstheme="minorHAnsi"/>
          <w:b/>
          <w:sz w:val="32"/>
          <w:szCs w:val="32"/>
        </w:rPr>
        <w:t xml:space="preserve">FG </w:t>
      </w:r>
      <w:r w:rsidRPr="00324167">
        <w:rPr>
          <w:rFonts w:eastAsia="Times New Roman" w:cstheme="minorHAnsi"/>
          <w:sz w:val="32"/>
          <w:szCs w:val="32"/>
        </w:rPr>
        <w:t>with controlled Temperature &amp; Humidity.</w:t>
      </w:r>
    </w:p>
    <w:p w:rsidR="00324167" w:rsidRPr="00324167" w:rsidRDefault="00324167" w:rsidP="00270733">
      <w:pPr>
        <w:spacing w:after="0" w:line="375" w:lineRule="atLeast"/>
        <w:jc w:val="both"/>
        <w:rPr>
          <w:rFonts w:eastAsia="Times New Roman" w:cstheme="minorHAnsi"/>
          <w:sz w:val="32"/>
          <w:szCs w:val="32"/>
        </w:rPr>
      </w:pP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Separate Utility Block to take care of all formulation unit and proposed future expansion.</w:t>
      </w:r>
    </w:p>
    <w:p w:rsidR="00324167" w:rsidRPr="00324167" w:rsidRDefault="00324167" w:rsidP="00270733">
      <w:pPr>
        <w:spacing w:after="0" w:line="375" w:lineRule="atLeast"/>
        <w:jc w:val="both"/>
        <w:rPr>
          <w:rFonts w:eastAsia="Times New Roman" w:cstheme="minorHAnsi"/>
          <w:sz w:val="32"/>
          <w:szCs w:val="32"/>
        </w:rPr>
      </w:pPr>
    </w:p>
    <w:p w:rsidR="0028567C" w:rsidRPr="0028567C"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Dedicated QA/QC to handle Incoming, In-process and finished goods with independent Microbiology section.</w:t>
      </w: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Well designed </w:t>
      </w:r>
      <w:r w:rsidRPr="00324167">
        <w:rPr>
          <w:rFonts w:eastAsia="Times New Roman" w:cstheme="minorHAnsi"/>
          <w:b/>
          <w:sz w:val="32"/>
          <w:szCs w:val="32"/>
        </w:rPr>
        <w:t>HVAC</w:t>
      </w:r>
      <w:r w:rsidRPr="00324167">
        <w:rPr>
          <w:rFonts w:eastAsia="Times New Roman" w:cstheme="minorHAnsi"/>
          <w:sz w:val="32"/>
          <w:szCs w:val="32"/>
        </w:rPr>
        <w:t xml:space="preserve"> for different formulation facilities as per c-GMP guidelines.</w:t>
      </w:r>
    </w:p>
    <w:p w:rsidR="00324167" w:rsidRPr="00324167" w:rsidRDefault="00324167" w:rsidP="00270733">
      <w:pPr>
        <w:spacing w:after="0" w:line="375" w:lineRule="atLeast"/>
        <w:jc w:val="both"/>
        <w:rPr>
          <w:rFonts w:eastAsia="Times New Roman" w:cstheme="minorHAnsi"/>
          <w:sz w:val="32"/>
          <w:szCs w:val="32"/>
        </w:rPr>
      </w:pPr>
    </w:p>
    <w:p w:rsidR="00324167" w:rsidRDefault="00324167" w:rsidP="00270733">
      <w:pPr>
        <w:numPr>
          <w:ilvl w:val="0"/>
          <w:numId w:val="15"/>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In-house </w:t>
      </w:r>
      <w:r w:rsidRPr="00324167">
        <w:rPr>
          <w:rFonts w:eastAsia="Times New Roman" w:cstheme="minorHAnsi"/>
          <w:b/>
          <w:sz w:val="32"/>
          <w:szCs w:val="32"/>
        </w:rPr>
        <w:t>R &amp; D</w:t>
      </w:r>
      <w:r w:rsidRPr="00324167">
        <w:rPr>
          <w:rFonts w:eastAsia="Times New Roman" w:cstheme="minorHAnsi"/>
          <w:sz w:val="32"/>
          <w:szCs w:val="32"/>
        </w:rPr>
        <w:t xml:space="preserve"> Setup for Product Development.</w:t>
      </w:r>
    </w:p>
    <w:p w:rsidR="00324167" w:rsidRPr="00A23467" w:rsidRDefault="00324167" w:rsidP="00270733">
      <w:pPr>
        <w:spacing w:after="0" w:line="375" w:lineRule="atLeast"/>
        <w:jc w:val="both"/>
        <w:rPr>
          <w:rFonts w:eastAsia="Times New Roman" w:cstheme="minorHAnsi"/>
          <w:sz w:val="32"/>
          <w:szCs w:val="32"/>
        </w:rPr>
      </w:pPr>
    </w:p>
    <w:p w:rsidR="0028567C" w:rsidRPr="0028567C" w:rsidRDefault="00324167" w:rsidP="00270733">
      <w:pPr>
        <w:numPr>
          <w:ilvl w:val="0"/>
          <w:numId w:val="13"/>
        </w:numPr>
        <w:spacing w:after="0" w:line="375" w:lineRule="atLeast"/>
        <w:jc w:val="both"/>
        <w:rPr>
          <w:rFonts w:eastAsia="Times New Roman" w:cstheme="minorHAnsi"/>
          <w:sz w:val="32"/>
          <w:szCs w:val="32"/>
        </w:rPr>
      </w:pPr>
      <w:r w:rsidRPr="00324167">
        <w:rPr>
          <w:rFonts w:eastAsia="Times New Roman" w:cstheme="minorHAnsi"/>
          <w:sz w:val="32"/>
          <w:szCs w:val="32"/>
        </w:rPr>
        <w:t>Independent Water system which provides USP grade Purified Water &amp; Water For Injection</w:t>
      </w:r>
      <w:r>
        <w:rPr>
          <w:rFonts w:eastAsia="Times New Roman" w:cstheme="minorHAnsi"/>
          <w:sz w:val="32"/>
          <w:szCs w:val="32"/>
        </w:rPr>
        <w:t>.</w:t>
      </w:r>
    </w:p>
    <w:p w:rsidR="0000383A" w:rsidRPr="00A23467" w:rsidRDefault="00A23467" w:rsidP="00270733">
      <w:pPr>
        <w:spacing w:after="0" w:line="375" w:lineRule="atLeast"/>
        <w:jc w:val="both"/>
        <w:rPr>
          <w:rFonts w:eastAsia="Times New Roman" w:cstheme="minorHAnsi"/>
          <w:b/>
          <w:sz w:val="36"/>
          <w:szCs w:val="36"/>
          <w:u w:val="single"/>
        </w:rPr>
      </w:pPr>
      <w:r w:rsidRPr="00A23467">
        <w:rPr>
          <w:rFonts w:eastAsia="Times New Roman" w:cstheme="minorHAnsi"/>
          <w:b/>
          <w:sz w:val="36"/>
          <w:szCs w:val="36"/>
          <w:u w:val="single"/>
        </w:rPr>
        <w:t>MAJOR MACHINERY</w:t>
      </w:r>
    </w:p>
    <w:p w:rsidR="0085653B" w:rsidRPr="00A23467" w:rsidRDefault="0085653B" w:rsidP="00270733">
      <w:pPr>
        <w:pStyle w:val="ListParagraph"/>
        <w:ind w:left="1440"/>
        <w:jc w:val="both"/>
        <w:rPr>
          <w:rFonts w:cstheme="minorHAnsi"/>
          <w:sz w:val="36"/>
          <w:szCs w:val="36"/>
        </w:rPr>
      </w:pPr>
    </w:p>
    <w:p w:rsidR="00324167" w:rsidRDefault="00324167" w:rsidP="00270733">
      <w:pPr>
        <w:numPr>
          <w:ilvl w:val="0"/>
          <w:numId w:val="17"/>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Liquid Injectable Combi Line from </w:t>
      </w:r>
      <w:r w:rsidRPr="00324167">
        <w:rPr>
          <w:rFonts w:eastAsia="Times New Roman" w:cstheme="minorHAnsi"/>
          <w:b/>
          <w:sz w:val="32"/>
          <w:szCs w:val="32"/>
        </w:rPr>
        <w:t>ROTA</w:t>
      </w:r>
      <w:r w:rsidRPr="00324167">
        <w:rPr>
          <w:rFonts w:eastAsia="Times New Roman" w:cstheme="minorHAnsi"/>
          <w:sz w:val="32"/>
          <w:szCs w:val="32"/>
        </w:rPr>
        <w:t xml:space="preserve">, </w:t>
      </w:r>
      <w:r w:rsidRPr="00324167">
        <w:rPr>
          <w:rFonts w:eastAsia="Times New Roman" w:cstheme="minorHAnsi"/>
          <w:b/>
          <w:i/>
          <w:sz w:val="32"/>
          <w:szCs w:val="32"/>
        </w:rPr>
        <w:t>Germany</w:t>
      </w:r>
      <w:r w:rsidRPr="00324167">
        <w:rPr>
          <w:rFonts w:eastAsia="Times New Roman" w:cstheme="minorHAnsi"/>
          <w:sz w:val="32"/>
          <w:szCs w:val="32"/>
        </w:rPr>
        <w:t>.</w:t>
      </w:r>
    </w:p>
    <w:p w:rsidR="00A23467" w:rsidRPr="00324167" w:rsidRDefault="00A23467" w:rsidP="00270733">
      <w:pPr>
        <w:spacing w:after="0" w:line="375" w:lineRule="atLeast"/>
        <w:ind w:left="1440"/>
        <w:jc w:val="both"/>
        <w:rPr>
          <w:rFonts w:eastAsia="Times New Roman" w:cstheme="minorHAnsi"/>
          <w:sz w:val="32"/>
          <w:szCs w:val="32"/>
        </w:rPr>
      </w:pPr>
    </w:p>
    <w:p w:rsidR="00324167" w:rsidRDefault="00324167" w:rsidP="00270733">
      <w:pPr>
        <w:numPr>
          <w:ilvl w:val="0"/>
          <w:numId w:val="17"/>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Capsule filling Machines from </w:t>
      </w:r>
      <w:r w:rsidRPr="00324167">
        <w:rPr>
          <w:rFonts w:eastAsia="Times New Roman" w:cstheme="minorHAnsi"/>
          <w:b/>
          <w:sz w:val="32"/>
          <w:szCs w:val="32"/>
        </w:rPr>
        <w:t>SEJONG</w:t>
      </w:r>
      <w:r w:rsidRPr="00324167">
        <w:rPr>
          <w:rFonts w:eastAsia="Times New Roman" w:cstheme="minorHAnsi"/>
          <w:sz w:val="32"/>
          <w:szCs w:val="32"/>
        </w:rPr>
        <w:t xml:space="preserve">, </w:t>
      </w:r>
      <w:r w:rsidRPr="00324167">
        <w:rPr>
          <w:rFonts w:eastAsia="Times New Roman" w:cstheme="minorHAnsi"/>
          <w:b/>
          <w:i/>
          <w:sz w:val="32"/>
          <w:szCs w:val="32"/>
        </w:rPr>
        <w:t>Korea</w:t>
      </w:r>
      <w:r w:rsidRPr="00324167">
        <w:rPr>
          <w:rFonts w:eastAsia="Times New Roman" w:cstheme="minorHAnsi"/>
          <w:sz w:val="32"/>
          <w:szCs w:val="32"/>
        </w:rPr>
        <w:t>.</w:t>
      </w:r>
    </w:p>
    <w:p w:rsidR="0000383A" w:rsidRPr="00324167" w:rsidRDefault="0000383A" w:rsidP="00270733">
      <w:pPr>
        <w:spacing w:after="0" w:line="375" w:lineRule="atLeast"/>
        <w:ind w:left="1440"/>
        <w:jc w:val="both"/>
        <w:rPr>
          <w:rFonts w:eastAsia="Times New Roman" w:cstheme="minorHAnsi"/>
          <w:sz w:val="32"/>
          <w:szCs w:val="32"/>
        </w:rPr>
      </w:pPr>
    </w:p>
    <w:p w:rsidR="00324167" w:rsidRDefault="00324167" w:rsidP="00270733">
      <w:pPr>
        <w:numPr>
          <w:ilvl w:val="0"/>
          <w:numId w:val="17"/>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Dry Syrup filling from </w:t>
      </w:r>
      <w:r w:rsidRPr="00324167">
        <w:rPr>
          <w:rFonts w:eastAsia="Times New Roman" w:cstheme="minorHAnsi"/>
          <w:b/>
          <w:sz w:val="32"/>
          <w:szCs w:val="32"/>
        </w:rPr>
        <w:t>DOSA</w:t>
      </w:r>
      <w:r w:rsidRPr="00324167">
        <w:rPr>
          <w:rFonts w:eastAsia="Times New Roman" w:cstheme="minorHAnsi"/>
          <w:sz w:val="32"/>
          <w:szCs w:val="32"/>
        </w:rPr>
        <w:t xml:space="preserve">, </w:t>
      </w:r>
      <w:r w:rsidRPr="00324167">
        <w:rPr>
          <w:rFonts w:eastAsia="Times New Roman" w:cstheme="minorHAnsi"/>
          <w:b/>
          <w:i/>
          <w:sz w:val="32"/>
          <w:szCs w:val="32"/>
        </w:rPr>
        <w:t>Italy</w:t>
      </w:r>
    </w:p>
    <w:p w:rsidR="0000383A" w:rsidRPr="00324167" w:rsidRDefault="0000383A" w:rsidP="00270733">
      <w:pPr>
        <w:spacing w:after="0" w:line="375" w:lineRule="atLeast"/>
        <w:jc w:val="both"/>
        <w:rPr>
          <w:rFonts w:eastAsia="Times New Roman" w:cstheme="minorHAnsi"/>
          <w:sz w:val="32"/>
          <w:szCs w:val="32"/>
        </w:rPr>
      </w:pPr>
    </w:p>
    <w:p w:rsidR="00324167" w:rsidRDefault="00324167" w:rsidP="00270733">
      <w:pPr>
        <w:numPr>
          <w:ilvl w:val="0"/>
          <w:numId w:val="17"/>
        </w:numPr>
        <w:spacing w:after="0" w:line="375" w:lineRule="atLeast"/>
        <w:jc w:val="both"/>
        <w:rPr>
          <w:rFonts w:eastAsia="Times New Roman" w:cstheme="minorHAnsi"/>
          <w:sz w:val="32"/>
          <w:szCs w:val="32"/>
        </w:rPr>
      </w:pPr>
      <w:r w:rsidRPr="00324167">
        <w:rPr>
          <w:rFonts w:eastAsia="Times New Roman" w:cstheme="minorHAnsi"/>
          <w:sz w:val="32"/>
          <w:szCs w:val="32"/>
        </w:rPr>
        <w:t>Water System from ‘</w:t>
      </w:r>
      <w:r w:rsidRPr="00324167">
        <w:rPr>
          <w:rFonts w:eastAsia="Times New Roman" w:cstheme="minorHAnsi"/>
          <w:b/>
          <w:i/>
          <w:sz w:val="32"/>
          <w:szCs w:val="32"/>
        </w:rPr>
        <w:t>Christ- Nishotech</w:t>
      </w:r>
      <w:r w:rsidRPr="00324167">
        <w:rPr>
          <w:rFonts w:eastAsia="Times New Roman" w:cstheme="minorHAnsi"/>
          <w:b/>
          <w:sz w:val="32"/>
          <w:szCs w:val="32"/>
        </w:rPr>
        <w:t>’</w:t>
      </w:r>
    </w:p>
    <w:p w:rsidR="0000383A" w:rsidRPr="00324167" w:rsidRDefault="0000383A" w:rsidP="00270733">
      <w:pPr>
        <w:spacing w:after="0" w:line="375" w:lineRule="atLeast"/>
        <w:jc w:val="both"/>
        <w:rPr>
          <w:rFonts w:eastAsia="Times New Roman" w:cstheme="minorHAnsi"/>
          <w:sz w:val="32"/>
          <w:szCs w:val="32"/>
        </w:rPr>
      </w:pPr>
    </w:p>
    <w:p w:rsidR="00324167" w:rsidRDefault="00324167" w:rsidP="00270733">
      <w:pPr>
        <w:numPr>
          <w:ilvl w:val="0"/>
          <w:numId w:val="17"/>
        </w:numPr>
        <w:spacing w:after="0" w:line="375" w:lineRule="atLeast"/>
        <w:jc w:val="both"/>
        <w:rPr>
          <w:rFonts w:eastAsia="Times New Roman" w:cstheme="minorHAnsi"/>
          <w:sz w:val="32"/>
          <w:szCs w:val="32"/>
        </w:rPr>
      </w:pPr>
      <w:r w:rsidRPr="00324167">
        <w:rPr>
          <w:rFonts w:eastAsia="Times New Roman" w:cstheme="minorHAnsi"/>
          <w:sz w:val="32"/>
          <w:szCs w:val="32"/>
        </w:rPr>
        <w:t xml:space="preserve">All Process Equipment and Packing machineries from Reputed </w:t>
      </w:r>
      <w:r w:rsidRPr="00324167">
        <w:rPr>
          <w:rFonts w:eastAsia="Times New Roman" w:cstheme="minorHAnsi"/>
          <w:b/>
          <w:i/>
          <w:sz w:val="32"/>
          <w:szCs w:val="32"/>
        </w:rPr>
        <w:t>Indian &amp; European</w:t>
      </w:r>
      <w:r w:rsidRPr="00324167">
        <w:rPr>
          <w:rFonts w:eastAsia="Times New Roman" w:cstheme="minorHAnsi"/>
          <w:sz w:val="32"/>
          <w:szCs w:val="32"/>
        </w:rPr>
        <w:t xml:space="preserve"> Manufacturers.</w:t>
      </w:r>
    </w:p>
    <w:p w:rsidR="0000383A" w:rsidRDefault="0000383A" w:rsidP="00270733">
      <w:pPr>
        <w:pStyle w:val="ListParagraph"/>
        <w:jc w:val="both"/>
        <w:rPr>
          <w:rFonts w:eastAsia="Times New Roman" w:cstheme="minorHAnsi"/>
          <w:sz w:val="32"/>
          <w:szCs w:val="32"/>
        </w:rPr>
      </w:pPr>
    </w:p>
    <w:p w:rsidR="0000383A" w:rsidRPr="00A23467" w:rsidRDefault="0000383A" w:rsidP="00270733">
      <w:pPr>
        <w:spacing w:after="0" w:line="375" w:lineRule="atLeast"/>
        <w:jc w:val="both"/>
        <w:rPr>
          <w:rFonts w:eastAsia="Times New Roman" w:cstheme="minorHAnsi"/>
          <w:b/>
          <w:sz w:val="36"/>
          <w:szCs w:val="36"/>
          <w:u w:val="single"/>
        </w:rPr>
      </w:pPr>
      <w:r w:rsidRPr="00A23467">
        <w:rPr>
          <w:rFonts w:eastAsia="Times New Roman" w:cstheme="minorHAnsi"/>
          <w:b/>
          <w:sz w:val="36"/>
          <w:szCs w:val="36"/>
          <w:u w:val="single"/>
        </w:rPr>
        <w:t>QA/QC</w:t>
      </w:r>
    </w:p>
    <w:p w:rsidR="0085653B" w:rsidRDefault="0085653B" w:rsidP="00270733">
      <w:pPr>
        <w:jc w:val="both"/>
        <w:rPr>
          <w:rFonts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U.S. &amp; E.U. Compliant Laboratory.</w:t>
      </w:r>
    </w:p>
    <w:p w:rsidR="0000383A" w:rsidRPr="0000383A" w:rsidRDefault="0000383A" w:rsidP="00270733">
      <w:pPr>
        <w:spacing w:after="0" w:line="375" w:lineRule="atLeast"/>
        <w:jc w:val="both"/>
        <w:rPr>
          <w:rFonts w:eastAsia="Times New Roman"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Separate Facility for Sterility and Micro analysis.</w:t>
      </w:r>
    </w:p>
    <w:p w:rsidR="0000383A" w:rsidRPr="0000383A" w:rsidRDefault="0000383A" w:rsidP="00270733">
      <w:pPr>
        <w:spacing w:after="0" w:line="375" w:lineRule="atLeast"/>
        <w:jc w:val="both"/>
        <w:rPr>
          <w:rFonts w:eastAsia="Times New Roman"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World class Instruments to handle In-coming, In-process and Finished Goods.</w:t>
      </w:r>
    </w:p>
    <w:p w:rsidR="00A23467" w:rsidRPr="00A23467" w:rsidRDefault="00A23467" w:rsidP="00270733">
      <w:pPr>
        <w:spacing w:after="0" w:line="375" w:lineRule="atLeast"/>
        <w:jc w:val="both"/>
        <w:rPr>
          <w:rFonts w:eastAsia="Times New Roman"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Qualification Documents for all key equipment</w:t>
      </w:r>
      <w:r>
        <w:rPr>
          <w:rFonts w:eastAsia="Times New Roman" w:cstheme="minorHAnsi"/>
          <w:sz w:val="32"/>
          <w:szCs w:val="32"/>
        </w:rPr>
        <w:t>.</w:t>
      </w:r>
    </w:p>
    <w:p w:rsidR="0000383A" w:rsidRPr="0000383A" w:rsidRDefault="0000383A" w:rsidP="00270733">
      <w:pPr>
        <w:spacing w:after="0" w:line="375" w:lineRule="atLeast"/>
        <w:jc w:val="both"/>
        <w:rPr>
          <w:rFonts w:eastAsia="Times New Roman"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Validation as per defined Protocol.</w:t>
      </w:r>
    </w:p>
    <w:p w:rsidR="0000383A" w:rsidRPr="0000383A" w:rsidRDefault="0000383A" w:rsidP="00270733">
      <w:pPr>
        <w:spacing w:after="0" w:line="375" w:lineRule="atLeast"/>
        <w:jc w:val="both"/>
        <w:rPr>
          <w:rFonts w:eastAsia="Times New Roman" w:cstheme="minorHAnsi"/>
          <w:sz w:val="32"/>
          <w:szCs w:val="32"/>
        </w:rPr>
      </w:pPr>
    </w:p>
    <w:p w:rsidR="0000383A" w:rsidRDefault="0000383A" w:rsidP="00270733">
      <w:pPr>
        <w:pStyle w:val="ListParagraph"/>
        <w:numPr>
          <w:ilvl w:val="0"/>
          <w:numId w:val="13"/>
        </w:numPr>
        <w:spacing w:after="0" w:line="375" w:lineRule="atLeast"/>
        <w:jc w:val="both"/>
        <w:rPr>
          <w:rFonts w:eastAsia="Times New Roman" w:cstheme="minorHAnsi"/>
          <w:sz w:val="32"/>
          <w:szCs w:val="32"/>
        </w:rPr>
      </w:pPr>
      <w:r w:rsidRPr="0000383A">
        <w:rPr>
          <w:rFonts w:eastAsia="Times New Roman" w:cstheme="minorHAnsi"/>
          <w:sz w:val="32"/>
          <w:szCs w:val="32"/>
        </w:rPr>
        <w:t>Environment Monitoring programme for all manufacturing sections.</w:t>
      </w:r>
    </w:p>
    <w:p w:rsidR="0000383A" w:rsidRPr="0000383A" w:rsidRDefault="0000383A" w:rsidP="00270733">
      <w:pPr>
        <w:pStyle w:val="ListParagraph"/>
        <w:jc w:val="both"/>
        <w:rPr>
          <w:rFonts w:eastAsia="Times New Roman" w:cstheme="minorHAnsi"/>
          <w:sz w:val="32"/>
          <w:szCs w:val="32"/>
        </w:rPr>
      </w:pPr>
    </w:p>
    <w:p w:rsidR="0028567C" w:rsidRDefault="0028567C" w:rsidP="00270733">
      <w:pPr>
        <w:spacing w:after="0" w:line="375" w:lineRule="atLeast"/>
        <w:jc w:val="both"/>
        <w:rPr>
          <w:rFonts w:eastAsia="Times New Roman" w:cstheme="minorHAnsi"/>
          <w:b/>
          <w:sz w:val="36"/>
          <w:szCs w:val="36"/>
          <w:u w:val="single"/>
        </w:rPr>
      </w:pPr>
    </w:p>
    <w:p w:rsidR="0000383A" w:rsidRPr="00A23467" w:rsidRDefault="0000383A" w:rsidP="00270733">
      <w:pPr>
        <w:spacing w:after="0" w:line="375" w:lineRule="atLeast"/>
        <w:jc w:val="both"/>
        <w:rPr>
          <w:rFonts w:eastAsia="Times New Roman" w:cstheme="minorHAnsi"/>
          <w:b/>
          <w:sz w:val="36"/>
          <w:szCs w:val="36"/>
          <w:u w:val="single"/>
        </w:rPr>
      </w:pPr>
      <w:r w:rsidRPr="00A23467">
        <w:rPr>
          <w:rFonts w:eastAsia="Times New Roman" w:cstheme="minorHAnsi"/>
          <w:b/>
          <w:sz w:val="36"/>
          <w:szCs w:val="36"/>
          <w:u w:val="single"/>
        </w:rPr>
        <w:t>CAPACITIES</w:t>
      </w:r>
    </w:p>
    <w:p w:rsidR="0000383A" w:rsidRDefault="0000383A" w:rsidP="00270733">
      <w:pPr>
        <w:spacing w:after="0" w:line="375" w:lineRule="atLeast"/>
        <w:jc w:val="both"/>
        <w:rPr>
          <w:rFonts w:eastAsia="Times New Roman" w:cstheme="minorHAnsi"/>
          <w:b/>
          <w:sz w:val="40"/>
          <w:szCs w:val="32"/>
          <w:u w:val="single"/>
        </w:rPr>
      </w:pPr>
    </w:p>
    <w:tbl>
      <w:tblPr>
        <w:tblStyle w:val="TableGrid"/>
        <w:tblW w:w="10316" w:type="dxa"/>
        <w:tblLook w:val="04A0"/>
      </w:tblPr>
      <w:tblGrid>
        <w:gridCol w:w="1116"/>
        <w:gridCol w:w="2974"/>
        <w:gridCol w:w="2503"/>
        <w:gridCol w:w="1890"/>
        <w:gridCol w:w="2118"/>
      </w:tblGrid>
      <w:tr w:rsidR="001E72D6" w:rsidTr="00D27452">
        <w:trPr>
          <w:trHeight w:val="483"/>
        </w:trPr>
        <w:tc>
          <w:tcPr>
            <w:tcW w:w="1086" w:type="dxa"/>
            <w:vMerge w:val="restart"/>
            <w:tcBorders>
              <w:bottom w:val="nil"/>
            </w:tcBorders>
          </w:tcPr>
          <w:p w:rsidR="001E72D6" w:rsidRPr="001E72D6" w:rsidRDefault="001E72D6" w:rsidP="00270733">
            <w:pPr>
              <w:spacing w:line="375" w:lineRule="atLeast"/>
              <w:jc w:val="both"/>
              <w:rPr>
                <w:rFonts w:eastAsia="Times New Roman" w:cstheme="minorHAnsi"/>
                <w:b/>
                <w:sz w:val="36"/>
                <w:szCs w:val="36"/>
              </w:rPr>
            </w:pPr>
            <w:r>
              <w:rPr>
                <w:rFonts w:eastAsia="Times New Roman" w:cstheme="minorHAnsi"/>
                <w:b/>
                <w:sz w:val="36"/>
                <w:szCs w:val="36"/>
              </w:rPr>
              <w:t>SL.NO</w:t>
            </w:r>
          </w:p>
        </w:tc>
        <w:tc>
          <w:tcPr>
            <w:tcW w:w="2894" w:type="dxa"/>
            <w:vMerge w:val="restart"/>
          </w:tcPr>
          <w:p w:rsidR="00E61A95" w:rsidRPr="001E72D6" w:rsidRDefault="00E61A95" w:rsidP="00270733">
            <w:pPr>
              <w:spacing w:line="375" w:lineRule="atLeast"/>
              <w:jc w:val="both"/>
              <w:rPr>
                <w:rFonts w:eastAsia="Times New Roman" w:cstheme="minorHAnsi"/>
                <w:b/>
                <w:sz w:val="36"/>
                <w:szCs w:val="36"/>
              </w:rPr>
            </w:pPr>
            <w:r w:rsidRPr="001E72D6">
              <w:rPr>
                <w:rFonts w:eastAsia="Times New Roman" w:cstheme="minorHAnsi"/>
                <w:b/>
                <w:sz w:val="36"/>
                <w:szCs w:val="36"/>
              </w:rPr>
              <w:t>MANUFACTURING SECTION</w:t>
            </w:r>
          </w:p>
        </w:tc>
        <w:tc>
          <w:tcPr>
            <w:tcW w:w="2436" w:type="dxa"/>
            <w:vMerge w:val="restart"/>
          </w:tcPr>
          <w:p w:rsidR="00E61A95" w:rsidRPr="001E72D6" w:rsidRDefault="00E61A95" w:rsidP="00270733">
            <w:pPr>
              <w:spacing w:line="375" w:lineRule="atLeast"/>
              <w:jc w:val="both"/>
              <w:rPr>
                <w:rFonts w:eastAsia="Times New Roman" w:cstheme="minorHAnsi"/>
                <w:b/>
                <w:sz w:val="36"/>
                <w:szCs w:val="36"/>
              </w:rPr>
            </w:pPr>
            <w:r w:rsidRPr="001E72D6">
              <w:rPr>
                <w:rFonts w:eastAsia="Times New Roman" w:cstheme="minorHAnsi"/>
                <w:b/>
                <w:sz w:val="36"/>
                <w:szCs w:val="36"/>
              </w:rPr>
              <w:t>FORMULATION</w:t>
            </w:r>
          </w:p>
        </w:tc>
        <w:tc>
          <w:tcPr>
            <w:tcW w:w="3900" w:type="dxa"/>
            <w:gridSpan w:val="2"/>
            <w:tcBorders>
              <w:bottom w:val="single" w:sz="4" w:space="0" w:color="auto"/>
            </w:tcBorders>
          </w:tcPr>
          <w:p w:rsidR="00E61A95" w:rsidRPr="001E72D6" w:rsidRDefault="00E61A95" w:rsidP="00270733">
            <w:pPr>
              <w:spacing w:line="375" w:lineRule="atLeast"/>
              <w:jc w:val="both"/>
              <w:rPr>
                <w:rFonts w:eastAsia="Times New Roman" w:cstheme="minorHAnsi"/>
                <w:b/>
                <w:sz w:val="36"/>
                <w:szCs w:val="36"/>
              </w:rPr>
            </w:pPr>
            <w:r w:rsidRPr="001E72D6">
              <w:rPr>
                <w:rFonts w:eastAsia="Times New Roman" w:cstheme="minorHAnsi"/>
                <w:b/>
                <w:sz w:val="36"/>
                <w:szCs w:val="36"/>
              </w:rPr>
              <w:t>UNITS IN MILLION</w:t>
            </w:r>
          </w:p>
        </w:tc>
      </w:tr>
      <w:tr w:rsidR="001E72D6" w:rsidTr="00D27452">
        <w:trPr>
          <w:trHeight w:val="491"/>
        </w:trPr>
        <w:tc>
          <w:tcPr>
            <w:tcW w:w="1086" w:type="dxa"/>
            <w:vMerge/>
            <w:tcBorders>
              <w:bottom w:val="single" w:sz="4" w:space="0" w:color="auto"/>
            </w:tcBorders>
          </w:tcPr>
          <w:p w:rsidR="00E61A95" w:rsidRPr="001E72D6" w:rsidRDefault="00E61A95" w:rsidP="00270733">
            <w:pPr>
              <w:spacing w:line="375" w:lineRule="atLeast"/>
              <w:jc w:val="both"/>
              <w:rPr>
                <w:rFonts w:eastAsia="Times New Roman" w:cstheme="minorHAnsi"/>
                <w:b/>
                <w:sz w:val="36"/>
                <w:szCs w:val="36"/>
              </w:rPr>
            </w:pPr>
          </w:p>
        </w:tc>
        <w:tc>
          <w:tcPr>
            <w:tcW w:w="2894" w:type="dxa"/>
            <w:vMerge/>
          </w:tcPr>
          <w:p w:rsidR="00E61A95" w:rsidRPr="001E72D6" w:rsidRDefault="00E61A95" w:rsidP="00270733">
            <w:pPr>
              <w:spacing w:line="375" w:lineRule="atLeast"/>
              <w:jc w:val="both"/>
              <w:rPr>
                <w:rFonts w:eastAsia="Times New Roman" w:cstheme="minorHAnsi"/>
                <w:b/>
                <w:sz w:val="36"/>
                <w:szCs w:val="36"/>
              </w:rPr>
            </w:pPr>
          </w:p>
        </w:tc>
        <w:tc>
          <w:tcPr>
            <w:tcW w:w="2436" w:type="dxa"/>
            <w:vMerge/>
          </w:tcPr>
          <w:p w:rsidR="00E61A95" w:rsidRPr="001E72D6" w:rsidRDefault="00E61A95" w:rsidP="00270733">
            <w:pPr>
              <w:spacing w:line="375" w:lineRule="atLeast"/>
              <w:jc w:val="both"/>
              <w:rPr>
                <w:rFonts w:eastAsia="Times New Roman" w:cstheme="minorHAnsi"/>
                <w:b/>
                <w:sz w:val="36"/>
                <w:szCs w:val="36"/>
              </w:rPr>
            </w:pPr>
          </w:p>
        </w:tc>
        <w:tc>
          <w:tcPr>
            <w:tcW w:w="1839" w:type="dxa"/>
            <w:vMerge w:val="restart"/>
            <w:tcBorders>
              <w:top w:val="single" w:sz="4" w:space="0" w:color="auto"/>
            </w:tcBorders>
          </w:tcPr>
          <w:p w:rsidR="00E61A95" w:rsidRPr="001E72D6" w:rsidRDefault="00E61A95" w:rsidP="00270733">
            <w:pPr>
              <w:spacing w:line="375" w:lineRule="atLeast"/>
              <w:jc w:val="both"/>
              <w:rPr>
                <w:rFonts w:eastAsia="Times New Roman" w:cstheme="minorHAnsi"/>
                <w:b/>
                <w:sz w:val="36"/>
                <w:szCs w:val="36"/>
              </w:rPr>
            </w:pPr>
            <w:r w:rsidRPr="001E72D6">
              <w:rPr>
                <w:rFonts w:eastAsia="Times New Roman" w:cstheme="minorHAnsi"/>
                <w:b/>
                <w:sz w:val="36"/>
                <w:szCs w:val="36"/>
              </w:rPr>
              <w:t>PER SHIFT(8HR)</w:t>
            </w:r>
          </w:p>
        </w:tc>
        <w:tc>
          <w:tcPr>
            <w:tcW w:w="2061" w:type="dxa"/>
            <w:vMerge w:val="restart"/>
            <w:tcBorders>
              <w:top w:val="single" w:sz="4" w:space="0" w:color="auto"/>
            </w:tcBorders>
          </w:tcPr>
          <w:p w:rsidR="00E61A95" w:rsidRPr="001E72D6" w:rsidRDefault="00E61A95" w:rsidP="00270733">
            <w:pPr>
              <w:spacing w:line="375" w:lineRule="atLeast"/>
              <w:jc w:val="both"/>
              <w:rPr>
                <w:rFonts w:eastAsia="Times New Roman" w:cstheme="minorHAnsi"/>
                <w:b/>
                <w:sz w:val="36"/>
                <w:szCs w:val="36"/>
              </w:rPr>
            </w:pPr>
            <w:r w:rsidRPr="001E72D6">
              <w:rPr>
                <w:rFonts w:eastAsia="Times New Roman" w:cstheme="minorHAnsi"/>
                <w:b/>
                <w:sz w:val="36"/>
                <w:szCs w:val="36"/>
              </w:rPr>
              <w:t>PER ANNUM(300 Days)</w:t>
            </w:r>
          </w:p>
        </w:tc>
      </w:tr>
      <w:tr w:rsidR="001E72D6" w:rsidTr="00D27452">
        <w:trPr>
          <w:trHeight w:val="1036"/>
        </w:trPr>
        <w:tc>
          <w:tcPr>
            <w:tcW w:w="1086" w:type="dxa"/>
            <w:tcBorders>
              <w:top w:val="single" w:sz="4" w:space="0" w:color="auto"/>
              <w:bottom w:val="nil"/>
            </w:tcBorders>
          </w:tcPr>
          <w:p w:rsidR="00E61A95" w:rsidRDefault="00E61A95" w:rsidP="00270733">
            <w:pPr>
              <w:spacing w:line="375" w:lineRule="atLeast"/>
              <w:jc w:val="both"/>
              <w:rPr>
                <w:rFonts w:eastAsia="Times New Roman" w:cstheme="minorHAnsi"/>
                <w:b/>
                <w:sz w:val="40"/>
                <w:szCs w:val="32"/>
              </w:rPr>
            </w:pPr>
          </w:p>
        </w:tc>
        <w:tc>
          <w:tcPr>
            <w:tcW w:w="2894" w:type="dxa"/>
            <w:vMerge/>
          </w:tcPr>
          <w:p w:rsidR="00E61A95" w:rsidRDefault="00E61A95" w:rsidP="00270733">
            <w:pPr>
              <w:spacing w:line="375" w:lineRule="atLeast"/>
              <w:jc w:val="both"/>
              <w:rPr>
                <w:rFonts w:eastAsia="Times New Roman" w:cstheme="minorHAnsi"/>
                <w:b/>
                <w:sz w:val="40"/>
                <w:szCs w:val="32"/>
              </w:rPr>
            </w:pPr>
          </w:p>
        </w:tc>
        <w:tc>
          <w:tcPr>
            <w:tcW w:w="2436" w:type="dxa"/>
            <w:vMerge/>
          </w:tcPr>
          <w:p w:rsidR="00E61A95" w:rsidRDefault="00E61A95" w:rsidP="00270733">
            <w:pPr>
              <w:spacing w:line="375" w:lineRule="atLeast"/>
              <w:jc w:val="both"/>
              <w:rPr>
                <w:rFonts w:eastAsia="Times New Roman" w:cstheme="minorHAnsi"/>
                <w:b/>
                <w:sz w:val="40"/>
                <w:szCs w:val="32"/>
              </w:rPr>
            </w:pPr>
          </w:p>
        </w:tc>
        <w:tc>
          <w:tcPr>
            <w:tcW w:w="1839" w:type="dxa"/>
            <w:vMerge/>
          </w:tcPr>
          <w:p w:rsidR="00E61A95" w:rsidRDefault="00E61A95" w:rsidP="00270733">
            <w:pPr>
              <w:spacing w:line="375" w:lineRule="atLeast"/>
              <w:jc w:val="both"/>
              <w:rPr>
                <w:rFonts w:eastAsia="Times New Roman" w:cstheme="minorHAnsi"/>
                <w:b/>
                <w:sz w:val="40"/>
                <w:szCs w:val="32"/>
              </w:rPr>
            </w:pPr>
          </w:p>
        </w:tc>
        <w:tc>
          <w:tcPr>
            <w:tcW w:w="2061" w:type="dxa"/>
            <w:vMerge/>
          </w:tcPr>
          <w:p w:rsidR="00E61A95" w:rsidRDefault="00E61A95" w:rsidP="00270733">
            <w:pPr>
              <w:spacing w:line="375" w:lineRule="atLeast"/>
              <w:jc w:val="both"/>
              <w:rPr>
                <w:rFonts w:eastAsia="Times New Roman" w:cstheme="minorHAnsi"/>
                <w:b/>
                <w:sz w:val="40"/>
                <w:szCs w:val="32"/>
              </w:rPr>
            </w:pPr>
          </w:p>
        </w:tc>
      </w:tr>
      <w:tr w:rsidR="001E72D6" w:rsidTr="00D27452">
        <w:trPr>
          <w:trHeight w:val="393"/>
        </w:trPr>
        <w:tc>
          <w:tcPr>
            <w:tcW w:w="1086" w:type="dxa"/>
            <w:vMerge w:val="restart"/>
            <w:tcBorders>
              <w:top w:val="single" w:sz="4" w:space="0" w:color="auto"/>
            </w:tcBorders>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1</w:t>
            </w:r>
          </w:p>
        </w:tc>
        <w:tc>
          <w:tcPr>
            <w:tcW w:w="2894" w:type="dxa"/>
            <w:vMerge w:val="restart"/>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Hormone</w:t>
            </w:r>
          </w:p>
        </w:tc>
        <w:tc>
          <w:tcPr>
            <w:tcW w:w="2436" w:type="dxa"/>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Softgel Capsule</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0.77</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231.00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8"/>
        </w:trPr>
        <w:tc>
          <w:tcPr>
            <w:tcW w:w="1086" w:type="dxa"/>
            <w:vMerge/>
          </w:tcPr>
          <w:p w:rsidR="00E61A95" w:rsidRPr="001E72D6" w:rsidRDefault="00E61A95" w:rsidP="00270733">
            <w:pPr>
              <w:spacing w:line="375" w:lineRule="atLeast"/>
              <w:jc w:val="both"/>
              <w:rPr>
                <w:rFonts w:eastAsia="Times New Roman" w:cstheme="minorHAnsi"/>
                <w:sz w:val="32"/>
                <w:szCs w:val="32"/>
              </w:rPr>
            </w:pPr>
          </w:p>
        </w:tc>
        <w:tc>
          <w:tcPr>
            <w:tcW w:w="2894" w:type="dxa"/>
            <w:vMerge/>
          </w:tcPr>
          <w:p w:rsidR="00E61A95" w:rsidRPr="001E72D6" w:rsidRDefault="00E61A95" w:rsidP="00270733">
            <w:pPr>
              <w:spacing w:line="375" w:lineRule="atLeast"/>
              <w:jc w:val="both"/>
              <w:rPr>
                <w:rFonts w:eastAsia="Times New Roman" w:cstheme="minorHAnsi"/>
                <w:sz w:val="32"/>
                <w:szCs w:val="32"/>
              </w:rPr>
            </w:pPr>
          </w:p>
        </w:tc>
        <w:tc>
          <w:tcPr>
            <w:tcW w:w="2436" w:type="dxa"/>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Tablet</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1.10</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330.00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8"/>
        </w:trPr>
        <w:tc>
          <w:tcPr>
            <w:tcW w:w="1086" w:type="dxa"/>
            <w:vMerge w:val="restart"/>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2</w:t>
            </w:r>
          </w:p>
        </w:tc>
        <w:tc>
          <w:tcPr>
            <w:tcW w:w="2894" w:type="dxa"/>
            <w:vMerge w:val="restart"/>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Cephalosporin</w:t>
            </w:r>
          </w:p>
        </w:tc>
        <w:tc>
          <w:tcPr>
            <w:tcW w:w="2436" w:type="dxa"/>
            <w:tcBorders>
              <w:bottom w:val="single" w:sz="4" w:space="0" w:color="auto"/>
            </w:tcBorders>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Tablet</w:t>
            </w:r>
          </w:p>
        </w:tc>
        <w:tc>
          <w:tcPr>
            <w:tcW w:w="1839"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2.20</w:t>
            </w:r>
          </w:p>
        </w:tc>
        <w:tc>
          <w:tcPr>
            <w:tcW w:w="2061"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660.90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3"/>
        </w:trPr>
        <w:tc>
          <w:tcPr>
            <w:tcW w:w="1086" w:type="dxa"/>
            <w:vMerge/>
          </w:tcPr>
          <w:p w:rsidR="00E61A95" w:rsidRPr="001E72D6" w:rsidRDefault="00E61A95" w:rsidP="00270733">
            <w:pPr>
              <w:spacing w:line="375" w:lineRule="atLeast"/>
              <w:jc w:val="both"/>
              <w:rPr>
                <w:rFonts w:eastAsia="Times New Roman" w:cstheme="minorHAnsi"/>
                <w:sz w:val="32"/>
                <w:szCs w:val="32"/>
              </w:rPr>
            </w:pPr>
          </w:p>
        </w:tc>
        <w:tc>
          <w:tcPr>
            <w:tcW w:w="2894" w:type="dxa"/>
            <w:vMerge/>
          </w:tcPr>
          <w:p w:rsidR="00E61A95" w:rsidRPr="001E72D6" w:rsidRDefault="00E61A95" w:rsidP="00270733">
            <w:pPr>
              <w:spacing w:line="375" w:lineRule="atLeast"/>
              <w:jc w:val="both"/>
              <w:rPr>
                <w:rFonts w:eastAsia="Times New Roman" w:cstheme="minorHAnsi"/>
                <w:sz w:val="32"/>
                <w:szCs w:val="32"/>
              </w:rPr>
            </w:pPr>
          </w:p>
        </w:tc>
        <w:tc>
          <w:tcPr>
            <w:tcW w:w="2436" w:type="dxa"/>
            <w:tcBorders>
              <w:bottom w:val="single" w:sz="4" w:space="0" w:color="auto"/>
            </w:tcBorders>
          </w:tcPr>
          <w:p w:rsidR="00E61A95" w:rsidRPr="001E72D6" w:rsidRDefault="00E61A95" w:rsidP="00270733">
            <w:pPr>
              <w:spacing w:line="375" w:lineRule="atLeast"/>
              <w:jc w:val="both"/>
              <w:rPr>
                <w:rFonts w:eastAsia="Times New Roman" w:cstheme="minorHAnsi"/>
                <w:sz w:val="32"/>
                <w:szCs w:val="32"/>
              </w:rPr>
            </w:pPr>
            <w:r w:rsidRPr="001E72D6">
              <w:rPr>
                <w:rFonts w:eastAsia="Times New Roman" w:cstheme="minorHAnsi"/>
                <w:sz w:val="32"/>
                <w:szCs w:val="32"/>
              </w:rPr>
              <w:t>Capsule</w:t>
            </w:r>
          </w:p>
        </w:tc>
        <w:tc>
          <w:tcPr>
            <w:tcW w:w="1839"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1.84</w:t>
            </w:r>
          </w:p>
        </w:tc>
        <w:tc>
          <w:tcPr>
            <w:tcW w:w="2061"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552.00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9"/>
        </w:trPr>
        <w:tc>
          <w:tcPr>
            <w:tcW w:w="1086"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894" w:type="dxa"/>
            <w:vMerge/>
          </w:tcPr>
          <w:p w:rsidR="00E61A95" w:rsidRPr="001E72D6" w:rsidRDefault="00E61A95" w:rsidP="00270733">
            <w:pPr>
              <w:spacing w:line="375" w:lineRule="atLeast"/>
              <w:jc w:val="both"/>
              <w:rPr>
                <w:rFonts w:eastAsia="Times New Roman" w:cstheme="minorHAnsi"/>
                <w:sz w:val="32"/>
                <w:szCs w:val="32"/>
              </w:rPr>
            </w:pP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Dry Syrup</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0.02</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006.00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9"/>
        </w:trPr>
        <w:tc>
          <w:tcPr>
            <w:tcW w:w="1086" w:type="dxa"/>
            <w:vMerge/>
            <w:tcBorders>
              <w:bottom w:val="single" w:sz="4" w:space="0" w:color="auto"/>
            </w:tcBorders>
          </w:tcPr>
          <w:p w:rsidR="00E61A95" w:rsidRPr="001E72D6" w:rsidRDefault="00E61A95" w:rsidP="00270733">
            <w:pPr>
              <w:spacing w:line="375" w:lineRule="atLeast"/>
              <w:jc w:val="both"/>
              <w:rPr>
                <w:rFonts w:eastAsia="Times New Roman" w:cstheme="minorHAnsi"/>
                <w:b/>
                <w:sz w:val="32"/>
                <w:szCs w:val="32"/>
                <w:u w:val="single"/>
              </w:rPr>
            </w:pPr>
          </w:p>
        </w:tc>
        <w:tc>
          <w:tcPr>
            <w:tcW w:w="2894"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D.P. Injectable</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0.05</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015.00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9"/>
        </w:trPr>
        <w:tc>
          <w:tcPr>
            <w:tcW w:w="1086" w:type="dxa"/>
            <w:vMerge w:val="restart"/>
            <w:tcBorders>
              <w:top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3</w:t>
            </w:r>
          </w:p>
        </w:tc>
        <w:tc>
          <w:tcPr>
            <w:tcW w:w="2894" w:type="dxa"/>
            <w:vMerge w:val="restart"/>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Liquid Injectable</w:t>
            </w: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Ampoule</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0.096</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14.40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9"/>
        </w:trPr>
        <w:tc>
          <w:tcPr>
            <w:tcW w:w="1086"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894"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Vial</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0.096</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14.40</w:t>
            </w:r>
          </w:p>
        </w:tc>
      </w:tr>
      <w:tr w:rsidR="001E72D6" w:rsidRP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4"/>
        </w:trPr>
        <w:tc>
          <w:tcPr>
            <w:tcW w:w="1086" w:type="dxa"/>
            <w:vMerge/>
            <w:tcBorders>
              <w:bottom w:val="single" w:sz="4" w:space="0" w:color="auto"/>
            </w:tcBorders>
          </w:tcPr>
          <w:p w:rsidR="00E61A95" w:rsidRPr="001E72D6" w:rsidRDefault="00E61A95" w:rsidP="00270733">
            <w:pPr>
              <w:spacing w:line="375" w:lineRule="atLeast"/>
              <w:jc w:val="both"/>
              <w:rPr>
                <w:rFonts w:eastAsia="Times New Roman" w:cstheme="minorHAnsi"/>
                <w:b/>
                <w:sz w:val="32"/>
                <w:szCs w:val="32"/>
                <w:u w:val="single"/>
              </w:rPr>
            </w:pPr>
          </w:p>
        </w:tc>
        <w:tc>
          <w:tcPr>
            <w:tcW w:w="2894"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Vial</w:t>
            </w:r>
          </w:p>
        </w:tc>
        <w:tc>
          <w:tcPr>
            <w:tcW w:w="1839"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0.072</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21.60</w:t>
            </w:r>
          </w:p>
        </w:tc>
      </w:tr>
      <w:tr w:rsidR="001E72D6" w:rsidRP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3"/>
        </w:trPr>
        <w:tc>
          <w:tcPr>
            <w:tcW w:w="1086" w:type="dxa"/>
            <w:vMerge w:val="restart"/>
            <w:tcBorders>
              <w:bottom w:val="nil"/>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4</w:t>
            </w:r>
          </w:p>
        </w:tc>
        <w:tc>
          <w:tcPr>
            <w:tcW w:w="2894" w:type="dxa"/>
            <w:vMerge w:val="restart"/>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Oral Solid Dosage</w:t>
            </w: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Tablets</w:t>
            </w:r>
          </w:p>
        </w:tc>
        <w:tc>
          <w:tcPr>
            <w:tcW w:w="1839"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2.15</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650.00</w:t>
            </w:r>
          </w:p>
        </w:tc>
      </w:tr>
      <w:tr w:rsidR="001E72D6" w:rsidTr="00D2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4"/>
        </w:trPr>
        <w:tc>
          <w:tcPr>
            <w:tcW w:w="1086" w:type="dxa"/>
            <w:vMerge/>
            <w:tcBorders>
              <w:bottom w:val="single" w:sz="4" w:space="0" w:color="auto"/>
            </w:tcBorders>
          </w:tcPr>
          <w:p w:rsidR="00E61A95" w:rsidRPr="001E72D6" w:rsidRDefault="00E61A95" w:rsidP="00270733">
            <w:pPr>
              <w:spacing w:line="375" w:lineRule="atLeast"/>
              <w:jc w:val="both"/>
              <w:rPr>
                <w:rFonts w:eastAsia="Times New Roman" w:cstheme="minorHAnsi"/>
                <w:b/>
                <w:sz w:val="32"/>
                <w:szCs w:val="32"/>
                <w:u w:val="single"/>
              </w:rPr>
            </w:pPr>
          </w:p>
        </w:tc>
        <w:tc>
          <w:tcPr>
            <w:tcW w:w="2894" w:type="dxa"/>
            <w:vMerge/>
          </w:tcPr>
          <w:p w:rsidR="00E61A95" w:rsidRPr="001E72D6" w:rsidRDefault="00E61A95" w:rsidP="00270733">
            <w:pPr>
              <w:spacing w:line="375" w:lineRule="atLeast"/>
              <w:jc w:val="both"/>
              <w:rPr>
                <w:rFonts w:eastAsia="Times New Roman" w:cstheme="minorHAnsi"/>
                <w:b/>
                <w:sz w:val="32"/>
                <w:szCs w:val="32"/>
                <w:u w:val="single"/>
              </w:rPr>
            </w:pPr>
          </w:p>
        </w:tc>
        <w:tc>
          <w:tcPr>
            <w:tcW w:w="2436"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Capsules</w:t>
            </w:r>
          </w:p>
        </w:tc>
        <w:tc>
          <w:tcPr>
            <w:tcW w:w="1839" w:type="dxa"/>
            <w:tcBorders>
              <w:bottom w:val="single" w:sz="4" w:space="0" w:color="auto"/>
            </w:tcBorders>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0.80</w:t>
            </w:r>
          </w:p>
        </w:tc>
        <w:tc>
          <w:tcPr>
            <w:tcW w:w="2061" w:type="dxa"/>
          </w:tcPr>
          <w:p w:rsidR="00E61A95" w:rsidRPr="001E72D6" w:rsidRDefault="001E72D6" w:rsidP="00270733">
            <w:pPr>
              <w:spacing w:line="375" w:lineRule="atLeast"/>
              <w:jc w:val="both"/>
              <w:rPr>
                <w:rFonts w:eastAsia="Times New Roman" w:cstheme="minorHAnsi"/>
                <w:sz w:val="32"/>
                <w:szCs w:val="32"/>
              </w:rPr>
            </w:pPr>
            <w:r w:rsidRPr="001E72D6">
              <w:rPr>
                <w:rFonts w:eastAsia="Times New Roman" w:cstheme="minorHAnsi"/>
                <w:sz w:val="32"/>
                <w:szCs w:val="32"/>
              </w:rPr>
              <w:t>240.00</w:t>
            </w:r>
          </w:p>
        </w:tc>
      </w:tr>
    </w:tbl>
    <w:p w:rsidR="00A23467" w:rsidRDefault="00A23467" w:rsidP="00270733">
      <w:pPr>
        <w:spacing w:after="0" w:line="375" w:lineRule="atLeast"/>
        <w:jc w:val="both"/>
        <w:rPr>
          <w:rFonts w:eastAsia="Times New Roman" w:cstheme="minorHAnsi"/>
          <w:b/>
          <w:sz w:val="32"/>
          <w:szCs w:val="32"/>
          <w:u w:val="single"/>
        </w:rPr>
      </w:pPr>
    </w:p>
    <w:p w:rsidR="007D0D73" w:rsidRDefault="007D0D73" w:rsidP="00270733">
      <w:pPr>
        <w:spacing w:after="0" w:line="375" w:lineRule="atLeast"/>
        <w:jc w:val="both"/>
        <w:rPr>
          <w:rFonts w:eastAsia="Times New Roman" w:cstheme="minorHAnsi"/>
          <w:b/>
          <w:sz w:val="32"/>
          <w:szCs w:val="32"/>
          <w:u w:val="single"/>
        </w:rPr>
      </w:pPr>
    </w:p>
    <w:p w:rsidR="00ED7A3D" w:rsidRPr="00A23467" w:rsidRDefault="008B2540" w:rsidP="00270733">
      <w:pPr>
        <w:spacing w:after="0" w:line="375" w:lineRule="atLeast"/>
        <w:jc w:val="both"/>
        <w:rPr>
          <w:rFonts w:eastAsia="Times New Roman" w:cstheme="minorHAnsi"/>
          <w:b/>
          <w:sz w:val="32"/>
          <w:szCs w:val="32"/>
          <w:u w:val="single"/>
        </w:rPr>
      </w:pPr>
      <w:r w:rsidRPr="00A23467">
        <w:rPr>
          <w:rFonts w:eastAsia="Times New Roman" w:cstheme="minorHAnsi"/>
          <w:b/>
          <w:sz w:val="32"/>
          <w:szCs w:val="32"/>
          <w:u w:val="single"/>
        </w:rPr>
        <w:t>RECRUITMENT PROCESS</w:t>
      </w:r>
    </w:p>
    <w:p w:rsidR="00C235F1" w:rsidRDefault="00C235F1" w:rsidP="00270733">
      <w:pPr>
        <w:spacing w:after="0" w:line="375" w:lineRule="atLeast"/>
        <w:jc w:val="both"/>
        <w:rPr>
          <w:rFonts w:eastAsia="Times New Roman" w:cstheme="minorHAnsi"/>
          <w:b/>
          <w:sz w:val="40"/>
          <w:szCs w:val="40"/>
          <w:u w:val="single"/>
        </w:rPr>
      </w:pPr>
    </w:p>
    <w:p w:rsidR="00C235F1" w:rsidRPr="00C235F1" w:rsidRDefault="00C235F1" w:rsidP="00270733">
      <w:pPr>
        <w:pStyle w:val="ListParagraph"/>
        <w:numPr>
          <w:ilvl w:val="0"/>
          <w:numId w:val="25"/>
        </w:numPr>
        <w:spacing w:after="0" w:line="360" w:lineRule="auto"/>
        <w:jc w:val="both"/>
        <w:rPr>
          <w:rFonts w:eastAsia="Times New Roman" w:cstheme="minorHAnsi"/>
          <w:sz w:val="32"/>
          <w:szCs w:val="32"/>
        </w:rPr>
      </w:pPr>
      <w:r>
        <w:rPr>
          <w:rFonts w:eastAsia="Times New Roman" w:cstheme="minorHAnsi"/>
          <w:sz w:val="32"/>
          <w:szCs w:val="32"/>
        </w:rPr>
        <w:t>Profile Sourcing</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Telephone Interview</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Face to Face</w:t>
      </w:r>
      <w:r w:rsidR="008F4EB6">
        <w:rPr>
          <w:rFonts w:eastAsia="Times New Roman" w:cstheme="minorHAnsi"/>
          <w:sz w:val="32"/>
          <w:szCs w:val="32"/>
        </w:rPr>
        <w:t xml:space="preserve"> Interview</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Written</w:t>
      </w:r>
      <w:r w:rsidR="009774A4">
        <w:rPr>
          <w:rFonts w:eastAsia="Times New Roman" w:cstheme="minorHAnsi"/>
          <w:sz w:val="32"/>
          <w:szCs w:val="32"/>
        </w:rPr>
        <w:t xml:space="preserve"> </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Preliminary Interview</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Technical Round</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Selection</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Training period (1yr)</w:t>
      </w:r>
    </w:p>
    <w:p w:rsidR="00C235F1" w:rsidRDefault="00C235F1" w:rsidP="00270733">
      <w:pPr>
        <w:pStyle w:val="ListParagraph"/>
        <w:numPr>
          <w:ilvl w:val="0"/>
          <w:numId w:val="21"/>
        </w:numPr>
        <w:spacing w:after="0" w:line="360" w:lineRule="auto"/>
        <w:jc w:val="both"/>
        <w:rPr>
          <w:rFonts w:eastAsia="Times New Roman" w:cstheme="minorHAnsi"/>
          <w:sz w:val="32"/>
          <w:szCs w:val="32"/>
        </w:rPr>
      </w:pPr>
      <w:r>
        <w:rPr>
          <w:rFonts w:eastAsia="Times New Roman" w:cstheme="minorHAnsi"/>
          <w:sz w:val="32"/>
          <w:szCs w:val="32"/>
        </w:rPr>
        <w:t>Appointment</w:t>
      </w:r>
    </w:p>
    <w:p w:rsidR="007D0D73" w:rsidRDefault="007D0D73" w:rsidP="00270733">
      <w:pPr>
        <w:tabs>
          <w:tab w:val="left" w:pos="3663"/>
        </w:tabs>
        <w:spacing w:after="0" w:line="375" w:lineRule="atLeast"/>
        <w:jc w:val="both"/>
        <w:rPr>
          <w:rFonts w:eastAsia="Times New Roman" w:cstheme="minorHAnsi"/>
          <w:b/>
          <w:sz w:val="36"/>
          <w:szCs w:val="36"/>
          <w:u w:val="single"/>
        </w:rPr>
      </w:pPr>
    </w:p>
    <w:p w:rsidR="008F4EB6" w:rsidRDefault="008F4EB6" w:rsidP="00270733">
      <w:pPr>
        <w:tabs>
          <w:tab w:val="left" w:pos="3663"/>
        </w:tabs>
        <w:spacing w:after="0" w:line="375" w:lineRule="atLeast"/>
        <w:jc w:val="both"/>
        <w:rPr>
          <w:rFonts w:eastAsia="Times New Roman" w:cstheme="minorHAnsi"/>
          <w:b/>
          <w:sz w:val="36"/>
          <w:szCs w:val="36"/>
          <w:u w:val="single"/>
        </w:rPr>
      </w:pPr>
      <w:r>
        <w:rPr>
          <w:rFonts w:eastAsia="Times New Roman" w:cstheme="minorHAnsi"/>
          <w:b/>
          <w:sz w:val="36"/>
          <w:szCs w:val="36"/>
          <w:u w:val="single"/>
        </w:rPr>
        <w:t>PROFILE SOURCING</w:t>
      </w:r>
    </w:p>
    <w:p w:rsidR="001B59F3" w:rsidRDefault="001B59F3" w:rsidP="00270733">
      <w:pPr>
        <w:tabs>
          <w:tab w:val="left" w:pos="3663"/>
        </w:tabs>
        <w:spacing w:after="0" w:line="375" w:lineRule="atLeast"/>
        <w:jc w:val="both"/>
        <w:rPr>
          <w:rFonts w:eastAsia="Times New Roman" w:cstheme="minorHAnsi"/>
          <w:b/>
          <w:sz w:val="36"/>
          <w:szCs w:val="36"/>
          <w:u w:val="single"/>
        </w:rPr>
      </w:pPr>
    </w:p>
    <w:p w:rsidR="001B59F3" w:rsidRPr="001B59F3" w:rsidRDefault="001B59F3" w:rsidP="00270733">
      <w:pPr>
        <w:tabs>
          <w:tab w:val="left" w:pos="3663"/>
        </w:tabs>
        <w:spacing w:after="0" w:line="375" w:lineRule="atLeast"/>
        <w:jc w:val="both"/>
        <w:rPr>
          <w:rFonts w:eastAsia="Times New Roman" w:cstheme="minorHAnsi"/>
          <w:b/>
          <w:sz w:val="36"/>
          <w:szCs w:val="36"/>
        </w:rPr>
      </w:pPr>
      <w:r>
        <w:rPr>
          <w:noProof/>
        </w:rPr>
        <w:drawing>
          <wp:inline distT="0" distB="0" distL="0" distR="0">
            <wp:extent cx="4771490" cy="4329508"/>
            <wp:effectExtent l="19050" t="0" r="10060" b="0"/>
            <wp:docPr id="4"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23467" w:rsidRDefault="00A23467" w:rsidP="00270733">
      <w:pPr>
        <w:spacing w:after="0" w:line="375" w:lineRule="atLeast"/>
        <w:jc w:val="both"/>
        <w:rPr>
          <w:rFonts w:eastAsia="Times New Roman" w:cstheme="minorHAnsi"/>
          <w:b/>
          <w:sz w:val="36"/>
          <w:szCs w:val="36"/>
          <w:u w:val="single"/>
        </w:rPr>
      </w:pPr>
    </w:p>
    <w:p w:rsidR="00A23467" w:rsidRDefault="00A23467" w:rsidP="00270733">
      <w:pPr>
        <w:spacing w:after="0" w:line="375" w:lineRule="atLeast"/>
        <w:jc w:val="both"/>
        <w:rPr>
          <w:rFonts w:eastAsia="Times New Roman" w:cstheme="minorHAnsi"/>
          <w:b/>
          <w:sz w:val="36"/>
          <w:szCs w:val="36"/>
          <w:u w:val="single"/>
        </w:rPr>
      </w:pPr>
    </w:p>
    <w:p w:rsidR="008B2540" w:rsidRPr="008F4EB6" w:rsidRDefault="008F4EB6" w:rsidP="00270733">
      <w:pPr>
        <w:spacing w:after="0" w:line="375" w:lineRule="atLeast"/>
        <w:jc w:val="both"/>
        <w:rPr>
          <w:rFonts w:eastAsia="Times New Roman" w:cstheme="minorHAnsi"/>
          <w:b/>
          <w:sz w:val="36"/>
          <w:szCs w:val="36"/>
          <w:u w:val="single"/>
        </w:rPr>
      </w:pPr>
      <w:r w:rsidRPr="008F4EB6">
        <w:rPr>
          <w:rFonts w:eastAsia="Times New Roman" w:cstheme="minorHAnsi"/>
          <w:b/>
          <w:sz w:val="36"/>
          <w:szCs w:val="36"/>
          <w:u w:val="single"/>
        </w:rPr>
        <w:t>TELEPHONE INTERVIEW</w:t>
      </w:r>
    </w:p>
    <w:p w:rsidR="008F4EB6" w:rsidRPr="008F4EB6" w:rsidRDefault="008F4EB6" w:rsidP="00270733">
      <w:pPr>
        <w:pStyle w:val="ListParagraph"/>
        <w:spacing w:after="0" w:line="375" w:lineRule="atLeast"/>
        <w:jc w:val="both"/>
        <w:rPr>
          <w:rFonts w:eastAsia="Times New Roman" w:cstheme="minorHAnsi"/>
          <w:sz w:val="28"/>
          <w:szCs w:val="28"/>
        </w:rPr>
      </w:pPr>
    </w:p>
    <w:p w:rsidR="008F4EB6" w:rsidRPr="002544C4" w:rsidRDefault="008F4EB6" w:rsidP="00270733">
      <w:pPr>
        <w:shd w:val="clear" w:color="auto" w:fill="FFFFFF"/>
        <w:jc w:val="both"/>
        <w:rPr>
          <w:rFonts w:eastAsia="Times New Roman" w:cstheme="minorHAnsi"/>
          <w:color w:val="2F2F2F"/>
          <w:sz w:val="28"/>
          <w:szCs w:val="28"/>
        </w:rPr>
      </w:pPr>
      <w:r w:rsidRPr="002544C4">
        <w:rPr>
          <w:rFonts w:eastAsia="Times New Roman" w:cstheme="minorHAnsi"/>
          <w:sz w:val="28"/>
          <w:szCs w:val="28"/>
        </w:rPr>
        <w:tab/>
      </w:r>
      <w:r w:rsidRPr="002544C4">
        <w:rPr>
          <w:rFonts w:eastAsia="Times New Roman" w:cstheme="minorHAnsi"/>
          <w:color w:val="2F2F2F"/>
          <w:sz w:val="28"/>
          <w:szCs w:val="28"/>
        </w:rPr>
        <w:t>The telephone interview is a quantitative method. Compared to other quantitative</w:t>
      </w:r>
      <w:r w:rsidRPr="002544C4">
        <w:rPr>
          <w:rFonts w:eastAsia="Times New Roman" w:cstheme="minorHAnsi"/>
          <w:color w:val="2F2F2F"/>
          <w:sz w:val="28"/>
          <w:szCs w:val="28"/>
        </w:rPr>
        <w:br/>
        <w:t>methods, the strength</w:t>
      </w:r>
      <w:r w:rsidR="00E03540" w:rsidRPr="002544C4">
        <w:rPr>
          <w:rFonts w:eastAsia="Times New Roman" w:cstheme="minorHAnsi"/>
          <w:color w:val="2F2F2F"/>
          <w:sz w:val="28"/>
          <w:szCs w:val="28"/>
        </w:rPr>
        <w:t xml:space="preserve"> of the telephone interview is, </w:t>
      </w:r>
      <w:r w:rsidRPr="002544C4">
        <w:rPr>
          <w:rFonts w:eastAsia="Times New Roman" w:cstheme="minorHAnsi"/>
          <w:color w:val="2F2F2F"/>
          <w:sz w:val="28"/>
          <w:szCs w:val="28"/>
        </w:rPr>
        <w:t>that no matter where the respondents</w:t>
      </w:r>
      <w:r w:rsidRPr="002544C4">
        <w:rPr>
          <w:rFonts w:eastAsia="Times New Roman" w:cstheme="minorHAnsi"/>
          <w:color w:val="2F2F2F"/>
          <w:sz w:val="28"/>
          <w:szCs w:val="28"/>
        </w:rPr>
        <w:br/>
        <w:t>are situated geographically, it is easy to complete interviews.</w:t>
      </w:r>
    </w:p>
    <w:p w:rsidR="008F4EB6" w:rsidRPr="002544C4" w:rsidRDefault="008F4EB6" w:rsidP="00270733">
      <w:pPr>
        <w:shd w:val="clear" w:color="auto" w:fill="FFFFFF"/>
        <w:spacing w:after="0"/>
        <w:jc w:val="both"/>
        <w:rPr>
          <w:rFonts w:eastAsia="Times New Roman" w:cs="Arial"/>
          <w:color w:val="2F2F2F"/>
          <w:sz w:val="28"/>
          <w:szCs w:val="28"/>
        </w:rPr>
      </w:pPr>
      <w:r w:rsidRPr="002544C4">
        <w:rPr>
          <w:rFonts w:eastAsia="Times New Roman" w:cstheme="minorHAnsi"/>
          <w:color w:val="2F2F2F"/>
          <w:sz w:val="28"/>
          <w:szCs w:val="28"/>
        </w:rPr>
        <w:t> </w:t>
      </w:r>
      <w:r w:rsidRPr="002544C4">
        <w:rPr>
          <w:rFonts w:eastAsia="Times New Roman" w:cstheme="minorHAnsi"/>
          <w:color w:val="2F2F2F"/>
          <w:sz w:val="28"/>
          <w:szCs w:val="28"/>
        </w:rPr>
        <w:tab/>
        <w:t xml:space="preserve">Compared to the personal interview, the telephone interview is an inexpensive way to conduct a survey.  The telephone interview method can furthermore secure a </w:t>
      </w:r>
      <w:r w:rsidR="002544C4">
        <w:rPr>
          <w:rFonts w:eastAsia="Times New Roman" w:cstheme="minorHAnsi"/>
          <w:color w:val="2F2F2F"/>
          <w:sz w:val="28"/>
          <w:szCs w:val="28"/>
        </w:rPr>
        <w:t xml:space="preserve">high level of </w:t>
      </w:r>
      <w:r w:rsidR="00D2579E">
        <w:rPr>
          <w:rFonts w:eastAsia="Times New Roman" w:cstheme="minorHAnsi"/>
          <w:color w:val="2F2F2F"/>
          <w:sz w:val="28"/>
          <w:szCs w:val="28"/>
        </w:rPr>
        <w:t>representativity</w:t>
      </w:r>
      <w:r w:rsidRPr="002544C4">
        <w:rPr>
          <w:rFonts w:eastAsia="Times New Roman" w:cstheme="minorHAnsi"/>
          <w:color w:val="2F2F2F"/>
          <w:sz w:val="28"/>
          <w:szCs w:val="28"/>
        </w:rPr>
        <w:t>, as almost all Danes have a telephone</w:t>
      </w:r>
      <w:r w:rsidRPr="002544C4">
        <w:rPr>
          <w:rFonts w:eastAsia="Times New Roman" w:cs="Arial"/>
          <w:color w:val="2F2F2F"/>
          <w:sz w:val="28"/>
          <w:szCs w:val="28"/>
        </w:rPr>
        <w:t>.</w:t>
      </w:r>
    </w:p>
    <w:p w:rsidR="008F4EB6" w:rsidRDefault="008F4EB6" w:rsidP="00270733">
      <w:pPr>
        <w:shd w:val="clear" w:color="auto" w:fill="FFFFFF"/>
        <w:spacing w:after="0" w:line="240" w:lineRule="auto"/>
        <w:jc w:val="both"/>
        <w:rPr>
          <w:rFonts w:ascii="Arial" w:eastAsia="Times New Roman" w:hAnsi="Arial" w:cs="Arial"/>
          <w:color w:val="2F2F2F"/>
          <w:sz w:val="28"/>
          <w:szCs w:val="28"/>
        </w:rPr>
      </w:pPr>
    </w:p>
    <w:p w:rsidR="008F4EB6" w:rsidRPr="008F4EB6" w:rsidRDefault="008F4EB6" w:rsidP="00270733">
      <w:pPr>
        <w:shd w:val="clear" w:color="auto" w:fill="FFFFFF"/>
        <w:spacing w:after="0" w:line="240" w:lineRule="auto"/>
        <w:jc w:val="both"/>
        <w:rPr>
          <w:rFonts w:ascii="Arial" w:eastAsia="Times New Roman" w:hAnsi="Arial" w:cs="Arial"/>
          <w:color w:val="2F2F2F"/>
          <w:sz w:val="28"/>
          <w:szCs w:val="28"/>
        </w:rPr>
      </w:pPr>
      <w:r w:rsidRPr="008F4EB6">
        <w:rPr>
          <w:rFonts w:ascii="Arial" w:eastAsia="Times New Roman" w:hAnsi="Arial" w:cs="Arial"/>
          <w:color w:val="2F2F2F"/>
          <w:sz w:val="28"/>
          <w:szCs w:val="28"/>
        </w:rPr>
        <w:t> </w:t>
      </w:r>
    </w:p>
    <w:p w:rsidR="008F4EB6" w:rsidRPr="00220EB7" w:rsidRDefault="00220EB7" w:rsidP="00270733">
      <w:pPr>
        <w:spacing w:after="0" w:line="375" w:lineRule="atLeast"/>
        <w:jc w:val="both"/>
        <w:rPr>
          <w:rFonts w:eastAsia="Times New Roman" w:cstheme="minorHAnsi"/>
          <w:b/>
          <w:sz w:val="36"/>
          <w:szCs w:val="36"/>
          <w:u w:val="single"/>
        </w:rPr>
      </w:pPr>
      <w:r w:rsidRPr="00220EB7">
        <w:rPr>
          <w:rFonts w:eastAsia="Times New Roman" w:cstheme="minorHAnsi"/>
          <w:b/>
          <w:sz w:val="36"/>
          <w:szCs w:val="36"/>
          <w:u w:val="single"/>
        </w:rPr>
        <w:t>FACE TO FACE INTERVIEW</w:t>
      </w:r>
    </w:p>
    <w:p w:rsidR="00E03540" w:rsidRDefault="00E03540" w:rsidP="00270733">
      <w:pPr>
        <w:spacing w:after="0" w:line="375" w:lineRule="atLeast"/>
        <w:jc w:val="both"/>
        <w:rPr>
          <w:rFonts w:eastAsia="Times New Roman" w:cstheme="minorHAnsi"/>
          <w:sz w:val="32"/>
          <w:szCs w:val="32"/>
        </w:rPr>
      </w:pPr>
    </w:p>
    <w:p w:rsidR="00E03540" w:rsidRPr="00E03540" w:rsidRDefault="00E03540" w:rsidP="00270733">
      <w:pPr>
        <w:ind w:firstLine="720"/>
        <w:jc w:val="both"/>
        <w:rPr>
          <w:sz w:val="32"/>
          <w:szCs w:val="32"/>
        </w:rPr>
      </w:pPr>
      <w:r w:rsidRPr="00E03540">
        <w:rPr>
          <w:sz w:val="32"/>
          <w:szCs w:val="32"/>
        </w:rPr>
        <w:t>Face-to-face interview is a data collection method when the interviewer directly communicates with the respondent in accordance with the prepared questionnaire. This method enables to acquire factual information, consumer evaluations, attitudes, preferences and other information coming out during the conversation with the respondent. Thus, face-to-face interview method ensures the quality of the obtained data and increases the response rate.</w:t>
      </w:r>
    </w:p>
    <w:p w:rsidR="00E03540" w:rsidRDefault="00E03540" w:rsidP="00270733">
      <w:pPr>
        <w:ind w:firstLine="720"/>
        <w:jc w:val="both"/>
        <w:rPr>
          <w:sz w:val="32"/>
          <w:szCs w:val="32"/>
        </w:rPr>
      </w:pPr>
      <w:r w:rsidRPr="00E03540">
        <w:rPr>
          <w:sz w:val="32"/>
          <w:szCs w:val="32"/>
        </w:rPr>
        <w:t>Face-to-face standardized / semi-standardized interview is a quantitative research tool. Therefore, it is applied in national or certain region population inquiries, consumer, and customer or reader surveys. Furthermore, this method is practiced when performing Omnibus and Ad Hoc researches.</w:t>
      </w:r>
    </w:p>
    <w:p w:rsidR="001B59F3" w:rsidRDefault="001B59F3" w:rsidP="00270733">
      <w:pPr>
        <w:jc w:val="both"/>
        <w:rPr>
          <w:b/>
          <w:sz w:val="40"/>
          <w:szCs w:val="40"/>
          <w:u w:val="single"/>
        </w:rPr>
      </w:pPr>
    </w:p>
    <w:p w:rsidR="001B59F3" w:rsidRPr="00D2579E" w:rsidRDefault="001B59F3" w:rsidP="00270733">
      <w:pPr>
        <w:jc w:val="both"/>
        <w:rPr>
          <w:b/>
          <w:sz w:val="36"/>
          <w:szCs w:val="36"/>
          <w:u w:val="single"/>
        </w:rPr>
      </w:pPr>
    </w:p>
    <w:p w:rsidR="00467F1F" w:rsidRPr="00D2579E" w:rsidRDefault="00467F1F" w:rsidP="00270733">
      <w:pPr>
        <w:spacing w:line="360" w:lineRule="auto"/>
        <w:jc w:val="both"/>
        <w:rPr>
          <w:b/>
          <w:sz w:val="36"/>
          <w:szCs w:val="36"/>
          <w:u w:val="single"/>
        </w:rPr>
      </w:pPr>
      <w:r w:rsidRPr="00D2579E">
        <w:rPr>
          <w:b/>
          <w:sz w:val="36"/>
          <w:szCs w:val="36"/>
          <w:u w:val="single"/>
        </w:rPr>
        <w:t>REGISTER MAINTAINED BY SECURITY</w:t>
      </w:r>
    </w:p>
    <w:p w:rsidR="00467F1F" w:rsidRDefault="00467F1F" w:rsidP="00270733">
      <w:pPr>
        <w:pStyle w:val="ListParagraph"/>
        <w:numPr>
          <w:ilvl w:val="0"/>
          <w:numId w:val="26"/>
        </w:numPr>
        <w:spacing w:line="360" w:lineRule="auto"/>
        <w:jc w:val="both"/>
        <w:rPr>
          <w:sz w:val="32"/>
          <w:szCs w:val="32"/>
        </w:rPr>
      </w:pPr>
      <w:r>
        <w:rPr>
          <w:sz w:val="32"/>
          <w:szCs w:val="32"/>
        </w:rPr>
        <w:t>LL Inward Register</w:t>
      </w:r>
    </w:p>
    <w:p w:rsidR="00467F1F" w:rsidRDefault="00467F1F" w:rsidP="00270733">
      <w:pPr>
        <w:pStyle w:val="ListParagraph"/>
        <w:numPr>
          <w:ilvl w:val="0"/>
          <w:numId w:val="26"/>
        </w:numPr>
        <w:spacing w:line="360" w:lineRule="auto"/>
        <w:jc w:val="both"/>
        <w:rPr>
          <w:sz w:val="32"/>
          <w:szCs w:val="32"/>
        </w:rPr>
      </w:pPr>
      <w:r>
        <w:rPr>
          <w:sz w:val="32"/>
          <w:szCs w:val="32"/>
        </w:rPr>
        <w:t>RM &amp; PM Inward Register</w:t>
      </w:r>
    </w:p>
    <w:p w:rsidR="00467F1F" w:rsidRDefault="00467F1F" w:rsidP="00270733">
      <w:pPr>
        <w:pStyle w:val="ListParagraph"/>
        <w:numPr>
          <w:ilvl w:val="0"/>
          <w:numId w:val="26"/>
        </w:numPr>
        <w:spacing w:line="360" w:lineRule="auto"/>
        <w:jc w:val="both"/>
        <w:rPr>
          <w:sz w:val="32"/>
          <w:szCs w:val="32"/>
        </w:rPr>
      </w:pPr>
      <w:r>
        <w:rPr>
          <w:sz w:val="32"/>
          <w:szCs w:val="32"/>
        </w:rPr>
        <w:t>Engineering Inward Register</w:t>
      </w:r>
    </w:p>
    <w:p w:rsidR="00467F1F" w:rsidRDefault="00467F1F" w:rsidP="00270733">
      <w:pPr>
        <w:pStyle w:val="ListParagraph"/>
        <w:numPr>
          <w:ilvl w:val="0"/>
          <w:numId w:val="26"/>
        </w:numPr>
        <w:spacing w:line="360" w:lineRule="auto"/>
        <w:jc w:val="both"/>
        <w:rPr>
          <w:sz w:val="32"/>
          <w:szCs w:val="32"/>
        </w:rPr>
      </w:pPr>
      <w:r>
        <w:rPr>
          <w:sz w:val="32"/>
          <w:szCs w:val="32"/>
        </w:rPr>
        <w:t>Sales – Outward Register</w:t>
      </w:r>
    </w:p>
    <w:p w:rsidR="00467F1F" w:rsidRDefault="00467F1F" w:rsidP="00270733">
      <w:pPr>
        <w:pStyle w:val="ListParagraph"/>
        <w:numPr>
          <w:ilvl w:val="0"/>
          <w:numId w:val="26"/>
        </w:numPr>
        <w:spacing w:line="360" w:lineRule="auto"/>
        <w:jc w:val="both"/>
        <w:rPr>
          <w:sz w:val="32"/>
          <w:szCs w:val="32"/>
        </w:rPr>
      </w:pPr>
      <w:r>
        <w:rPr>
          <w:sz w:val="32"/>
          <w:szCs w:val="32"/>
        </w:rPr>
        <w:t>Courier – In Register</w:t>
      </w:r>
    </w:p>
    <w:p w:rsidR="00467F1F" w:rsidRDefault="00467F1F" w:rsidP="00270733">
      <w:pPr>
        <w:pStyle w:val="ListParagraph"/>
        <w:numPr>
          <w:ilvl w:val="0"/>
          <w:numId w:val="26"/>
        </w:numPr>
        <w:spacing w:line="360" w:lineRule="auto"/>
        <w:jc w:val="both"/>
        <w:rPr>
          <w:sz w:val="32"/>
          <w:szCs w:val="32"/>
        </w:rPr>
      </w:pPr>
      <w:r>
        <w:rPr>
          <w:sz w:val="32"/>
          <w:szCs w:val="32"/>
        </w:rPr>
        <w:t>Returnable Register</w:t>
      </w:r>
    </w:p>
    <w:p w:rsidR="00467F1F" w:rsidRDefault="00467F1F" w:rsidP="00270733">
      <w:pPr>
        <w:pStyle w:val="ListParagraph"/>
        <w:numPr>
          <w:ilvl w:val="0"/>
          <w:numId w:val="26"/>
        </w:numPr>
        <w:spacing w:line="360" w:lineRule="auto"/>
        <w:jc w:val="both"/>
        <w:rPr>
          <w:sz w:val="32"/>
          <w:szCs w:val="32"/>
        </w:rPr>
      </w:pPr>
      <w:r>
        <w:rPr>
          <w:sz w:val="32"/>
          <w:szCs w:val="32"/>
        </w:rPr>
        <w:t>Non-Returnable Register</w:t>
      </w:r>
    </w:p>
    <w:p w:rsidR="00467F1F" w:rsidRDefault="00467F1F" w:rsidP="00270733">
      <w:pPr>
        <w:pStyle w:val="ListParagraph"/>
        <w:numPr>
          <w:ilvl w:val="0"/>
          <w:numId w:val="26"/>
        </w:numPr>
        <w:spacing w:line="360" w:lineRule="auto"/>
        <w:jc w:val="both"/>
        <w:rPr>
          <w:sz w:val="32"/>
          <w:szCs w:val="32"/>
        </w:rPr>
      </w:pPr>
      <w:r>
        <w:rPr>
          <w:sz w:val="32"/>
          <w:szCs w:val="32"/>
        </w:rPr>
        <w:t>Job work Register – Inward</w:t>
      </w:r>
    </w:p>
    <w:p w:rsidR="00467F1F" w:rsidRPr="00467F1F" w:rsidRDefault="00467F1F" w:rsidP="00270733">
      <w:pPr>
        <w:pStyle w:val="ListParagraph"/>
        <w:numPr>
          <w:ilvl w:val="0"/>
          <w:numId w:val="26"/>
        </w:numPr>
        <w:spacing w:line="360" w:lineRule="auto"/>
        <w:jc w:val="both"/>
        <w:rPr>
          <w:sz w:val="32"/>
          <w:szCs w:val="32"/>
        </w:rPr>
      </w:pPr>
      <w:r>
        <w:rPr>
          <w:sz w:val="32"/>
          <w:szCs w:val="32"/>
        </w:rPr>
        <w:t>Job work Register – Outward</w:t>
      </w:r>
    </w:p>
    <w:p w:rsidR="005522E6" w:rsidRDefault="005522E6" w:rsidP="00270733">
      <w:pPr>
        <w:spacing w:line="360" w:lineRule="auto"/>
        <w:jc w:val="both"/>
        <w:rPr>
          <w:sz w:val="32"/>
          <w:szCs w:val="32"/>
        </w:rPr>
      </w:pPr>
    </w:p>
    <w:p w:rsidR="005522E6" w:rsidRPr="001B59F3" w:rsidRDefault="005522E6" w:rsidP="00270733">
      <w:pPr>
        <w:spacing w:line="360" w:lineRule="auto"/>
        <w:jc w:val="both"/>
        <w:rPr>
          <w:b/>
          <w:sz w:val="36"/>
          <w:szCs w:val="36"/>
          <w:u w:val="single"/>
        </w:rPr>
      </w:pPr>
      <w:r w:rsidRPr="001B59F3">
        <w:rPr>
          <w:b/>
          <w:sz w:val="36"/>
          <w:szCs w:val="36"/>
          <w:u w:val="single"/>
        </w:rPr>
        <w:t>SWOT ANALYSIS OF STERIL-GENE LIFE SCIENCES PVT. LTD.</w:t>
      </w:r>
    </w:p>
    <w:p w:rsidR="005522E6" w:rsidRPr="0028567C" w:rsidRDefault="005522E6" w:rsidP="00270733">
      <w:pPr>
        <w:spacing w:line="360" w:lineRule="auto"/>
        <w:jc w:val="both"/>
        <w:rPr>
          <w:b/>
          <w:sz w:val="32"/>
          <w:szCs w:val="32"/>
          <w:u w:val="single"/>
        </w:rPr>
      </w:pPr>
      <w:r w:rsidRPr="0028567C">
        <w:rPr>
          <w:b/>
          <w:sz w:val="32"/>
          <w:szCs w:val="32"/>
          <w:u w:val="single"/>
        </w:rPr>
        <w:t>STRENGTH</w:t>
      </w:r>
    </w:p>
    <w:p w:rsidR="00D2579E" w:rsidRDefault="005522E6" w:rsidP="00270733">
      <w:pPr>
        <w:pStyle w:val="ListParagraph"/>
        <w:numPr>
          <w:ilvl w:val="0"/>
          <w:numId w:val="39"/>
        </w:numPr>
        <w:spacing w:line="360" w:lineRule="auto"/>
        <w:jc w:val="both"/>
        <w:rPr>
          <w:sz w:val="32"/>
          <w:szCs w:val="32"/>
        </w:rPr>
      </w:pPr>
      <w:r w:rsidRPr="005522E6">
        <w:rPr>
          <w:sz w:val="32"/>
          <w:szCs w:val="32"/>
        </w:rPr>
        <w:t>Steril-Gene has high fixed assets, and it can be used to acquire more customers.</w:t>
      </w:r>
    </w:p>
    <w:p w:rsidR="00D2579E" w:rsidRPr="00D2579E" w:rsidRDefault="00D2579E" w:rsidP="00270733">
      <w:pPr>
        <w:pStyle w:val="ListParagraph"/>
        <w:spacing w:line="360" w:lineRule="auto"/>
        <w:ind w:left="1440"/>
        <w:jc w:val="both"/>
        <w:rPr>
          <w:sz w:val="32"/>
          <w:szCs w:val="32"/>
        </w:rPr>
      </w:pPr>
    </w:p>
    <w:p w:rsidR="00D2579E" w:rsidRDefault="005522E6" w:rsidP="00270733">
      <w:pPr>
        <w:pStyle w:val="ListParagraph"/>
        <w:numPr>
          <w:ilvl w:val="0"/>
          <w:numId w:val="34"/>
        </w:numPr>
        <w:spacing w:line="360" w:lineRule="auto"/>
        <w:jc w:val="both"/>
        <w:rPr>
          <w:sz w:val="32"/>
          <w:szCs w:val="32"/>
        </w:rPr>
      </w:pPr>
      <w:r>
        <w:rPr>
          <w:sz w:val="32"/>
          <w:szCs w:val="32"/>
        </w:rPr>
        <w:t>The customers like Cipla, Lupin and so on are giving more orders to Steril-Gene.</w:t>
      </w:r>
    </w:p>
    <w:p w:rsidR="00D2579E" w:rsidRPr="00D2579E" w:rsidRDefault="00D2579E" w:rsidP="00270733">
      <w:pPr>
        <w:pStyle w:val="ListParagraph"/>
        <w:spacing w:line="360" w:lineRule="auto"/>
        <w:ind w:left="1440"/>
        <w:jc w:val="both"/>
        <w:rPr>
          <w:sz w:val="32"/>
          <w:szCs w:val="32"/>
        </w:rPr>
      </w:pPr>
    </w:p>
    <w:p w:rsidR="001B59F3" w:rsidRPr="00D2579E" w:rsidRDefault="005522E6" w:rsidP="00270733">
      <w:pPr>
        <w:pStyle w:val="ListParagraph"/>
        <w:numPr>
          <w:ilvl w:val="0"/>
          <w:numId w:val="34"/>
        </w:numPr>
        <w:spacing w:line="360" w:lineRule="auto"/>
        <w:jc w:val="both"/>
        <w:rPr>
          <w:sz w:val="32"/>
          <w:szCs w:val="32"/>
        </w:rPr>
      </w:pPr>
      <w:r>
        <w:rPr>
          <w:sz w:val="32"/>
          <w:szCs w:val="32"/>
        </w:rPr>
        <w:t>There is huge requirement of outsourcing in the pharmaceuticals industry.</w:t>
      </w:r>
    </w:p>
    <w:p w:rsidR="007D0D73" w:rsidRDefault="007D0D73" w:rsidP="00270733">
      <w:pPr>
        <w:spacing w:line="360" w:lineRule="auto"/>
        <w:jc w:val="both"/>
        <w:rPr>
          <w:b/>
          <w:sz w:val="32"/>
          <w:szCs w:val="32"/>
          <w:u w:val="single"/>
        </w:rPr>
      </w:pPr>
    </w:p>
    <w:p w:rsidR="005522E6" w:rsidRPr="00FF4C55" w:rsidRDefault="005522E6" w:rsidP="00270733">
      <w:pPr>
        <w:spacing w:line="360" w:lineRule="auto"/>
        <w:jc w:val="both"/>
        <w:rPr>
          <w:b/>
          <w:sz w:val="32"/>
          <w:szCs w:val="32"/>
          <w:u w:val="single"/>
        </w:rPr>
      </w:pPr>
      <w:r w:rsidRPr="00FF4C55">
        <w:rPr>
          <w:b/>
          <w:sz w:val="32"/>
          <w:szCs w:val="32"/>
          <w:u w:val="single"/>
        </w:rPr>
        <w:t>WEAKNESS</w:t>
      </w:r>
    </w:p>
    <w:p w:rsidR="0028567C" w:rsidRDefault="005522E6" w:rsidP="00270733">
      <w:pPr>
        <w:pStyle w:val="ListParagraph"/>
        <w:numPr>
          <w:ilvl w:val="0"/>
          <w:numId w:val="40"/>
        </w:numPr>
        <w:spacing w:line="360" w:lineRule="auto"/>
        <w:jc w:val="both"/>
        <w:rPr>
          <w:sz w:val="32"/>
          <w:szCs w:val="32"/>
        </w:rPr>
      </w:pPr>
      <w:r>
        <w:rPr>
          <w:sz w:val="32"/>
          <w:szCs w:val="32"/>
        </w:rPr>
        <w:t>The company has just initialized few years ago, and it has to penetrate the current market players.</w:t>
      </w:r>
    </w:p>
    <w:p w:rsidR="0028567C" w:rsidRPr="0028567C" w:rsidRDefault="0028567C" w:rsidP="00270733">
      <w:pPr>
        <w:pStyle w:val="ListParagraph"/>
        <w:spacing w:line="360" w:lineRule="auto"/>
        <w:ind w:left="1440"/>
        <w:jc w:val="both"/>
        <w:rPr>
          <w:sz w:val="32"/>
          <w:szCs w:val="32"/>
        </w:rPr>
      </w:pPr>
    </w:p>
    <w:p w:rsidR="0028567C" w:rsidRPr="0028567C" w:rsidRDefault="005522E6" w:rsidP="00270733">
      <w:pPr>
        <w:pStyle w:val="ListParagraph"/>
        <w:numPr>
          <w:ilvl w:val="0"/>
          <w:numId w:val="40"/>
        </w:numPr>
        <w:spacing w:line="360" w:lineRule="auto"/>
        <w:jc w:val="both"/>
        <w:rPr>
          <w:sz w:val="32"/>
          <w:szCs w:val="32"/>
        </w:rPr>
      </w:pPr>
      <w:r w:rsidRPr="0028567C">
        <w:rPr>
          <w:sz w:val="32"/>
          <w:szCs w:val="32"/>
        </w:rPr>
        <w:t>The company has less utilization of its facilities.</w:t>
      </w:r>
      <w:r w:rsidR="007D0D73">
        <w:rPr>
          <w:sz w:val="32"/>
          <w:szCs w:val="32"/>
        </w:rPr>
        <w:tab/>
      </w:r>
      <w:r w:rsidR="007D0D73">
        <w:rPr>
          <w:sz w:val="32"/>
          <w:szCs w:val="32"/>
        </w:rPr>
        <w:tab/>
      </w:r>
      <w:r w:rsidR="007D0D73">
        <w:rPr>
          <w:sz w:val="32"/>
          <w:szCs w:val="32"/>
        </w:rPr>
        <w:tab/>
      </w:r>
      <w:r w:rsidR="007D0D73">
        <w:rPr>
          <w:sz w:val="32"/>
          <w:szCs w:val="32"/>
        </w:rPr>
        <w:tab/>
      </w:r>
    </w:p>
    <w:p w:rsidR="005522E6" w:rsidRDefault="005522E6" w:rsidP="00270733">
      <w:pPr>
        <w:pStyle w:val="ListParagraph"/>
        <w:numPr>
          <w:ilvl w:val="0"/>
          <w:numId w:val="40"/>
        </w:numPr>
        <w:spacing w:line="360" w:lineRule="auto"/>
        <w:jc w:val="both"/>
        <w:rPr>
          <w:sz w:val="32"/>
          <w:szCs w:val="32"/>
        </w:rPr>
      </w:pPr>
      <w:r>
        <w:rPr>
          <w:sz w:val="32"/>
          <w:szCs w:val="32"/>
        </w:rPr>
        <w:t>The Company is facing loss, but improving slowing.</w:t>
      </w:r>
    </w:p>
    <w:p w:rsidR="0028567C" w:rsidRDefault="0028567C" w:rsidP="00270733">
      <w:pPr>
        <w:pStyle w:val="ListParagraph"/>
        <w:spacing w:line="360" w:lineRule="auto"/>
        <w:ind w:left="1440"/>
        <w:jc w:val="both"/>
        <w:rPr>
          <w:sz w:val="32"/>
          <w:szCs w:val="32"/>
        </w:rPr>
      </w:pPr>
    </w:p>
    <w:p w:rsidR="005522E6" w:rsidRDefault="005522E6" w:rsidP="00270733">
      <w:pPr>
        <w:pStyle w:val="ListParagraph"/>
        <w:numPr>
          <w:ilvl w:val="0"/>
          <w:numId w:val="40"/>
        </w:numPr>
        <w:spacing w:line="360" w:lineRule="auto"/>
        <w:jc w:val="both"/>
        <w:rPr>
          <w:sz w:val="32"/>
          <w:szCs w:val="32"/>
        </w:rPr>
      </w:pPr>
      <w:r>
        <w:rPr>
          <w:sz w:val="32"/>
          <w:szCs w:val="32"/>
        </w:rPr>
        <w:t>The Company has fewer current assets, which leads the company to shortage of funds.</w:t>
      </w:r>
    </w:p>
    <w:p w:rsidR="005522E6" w:rsidRPr="00FF4C55" w:rsidRDefault="005522E6" w:rsidP="00270733">
      <w:pPr>
        <w:spacing w:line="360" w:lineRule="auto"/>
        <w:jc w:val="both"/>
        <w:rPr>
          <w:sz w:val="32"/>
          <w:szCs w:val="32"/>
        </w:rPr>
      </w:pPr>
    </w:p>
    <w:p w:rsidR="005522E6" w:rsidRPr="00FF4C55" w:rsidRDefault="005522E6" w:rsidP="00270733">
      <w:pPr>
        <w:spacing w:line="360" w:lineRule="auto"/>
        <w:jc w:val="both"/>
        <w:rPr>
          <w:b/>
          <w:sz w:val="32"/>
          <w:szCs w:val="32"/>
          <w:u w:val="single"/>
        </w:rPr>
      </w:pPr>
      <w:r w:rsidRPr="00FF4C55">
        <w:rPr>
          <w:b/>
          <w:sz w:val="32"/>
          <w:szCs w:val="32"/>
          <w:u w:val="single"/>
        </w:rPr>
        <w:t>OPPORTUNITY</w:t>
      </w:r>
    </w:p>
    <w:p w:rsidR="00FF4C55" w:rsidRDefault="005522E6" w:rsidP="00270733">
      <w:pPr>
        <w:pStyle w:val="ListParagraph"/>
        <w:numPr>
          <w:ilvl w:val="0"/>
          <w:numId w:val="41"/>
        </w:numPr>
        <w:spacing w:line="360" w:lineRule="auto"/>
        <w:jc w:val="both"/>
        <w:rPr>
          <w:sz w:val="32"/>
          <w:szCs w:val="32"/>
        </w:rPr>
      </w:pPr>
      <w:r>
        <w:rPr>
          <w:sz w:val="32"/>
          <w:szCs w:val="32"/>
        </w:rPr>
        <w:t>The industry requires lot of outsourcing, Steril-Gene provides good source of outsourcing.</w:t>
      </w:r>
    </w:p>
    <w:p w:rsidR="00FF4C55" w:rsidRPr="00FF4C55" w:rsidRDefault="00FF4C55" w:rsidP="00270733">
      <w:pPr>
        <w:pStyle w:val="ListParagraph"/>
        <w:spacing w:line="360" w:lineRule="auto"/>
        <w:ind w:left="1440"/>
        <w:jc w:val="both"/>
        <w:rPr>
          <w:sz w:val="32"/>
          <w:szCs w:val="32"/>
        </w:rPr>
      </w:pPr>
    </w:p>
    <w:p w:rsidR="00FF4C55" w:rsidRPr="00FF4C55" w:rsidRDefault="005522E6" w:rsidP="00270733">
      <w:pPr>
        <w:pStyle w:val="ListParagraph"/>
        <w:numPr>
          <w:ilvl w:val="0"/>
          <w:numId w:val="41"/>
        </w:numPr>
        <w:spacing w:line="360" w:lineRule="auto"/>
        <w:jc w:val="both"/>
        <w:rPr>
          <w:sz w:val="32"/>
          <w:szCs w:val="32"/>
        </w:rPr>
      </w:pPr>
      <w:r>
        <w:rPr>
          <w:sz w:val="32"/>
          <w:szCs w:val="32"/>
        </w:rPr>
        <w:t>The Company has new facility, it can develop its own products</w:t>
      </w:r>
      <w:r w:rsidRPr="00FF4C55">
        <w:rPr>
          <w:sz w:val="32"/>
          <w:szCs w:val="32"/>
        </w:rPr>
        <w:t>.</w:t>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p>
    <w:p w:rsidR="005522E6" w:rsidRDefault="005522E6" w:rsidP="00270733">
      <w:pPr>
        <w:pStyle w:val="ListParagraph"/>
        <w:numPr>
          <w:ilvl w:val="0"/>
          <w:numId w:val="41"/>
        </w:numPr>
        <w:spacing w:line="360" w:lineRule="auto"/>
        <w:jc w:val="both"/>
        <w:rPr>
          <w:sz w:val="32"/>
          <w:szCs w:val="32"/>
        </w:rPr>
      </w:pPr>
      <w:r>
        <w:rPr>
          <w:sz w:val="32"/>
          <w:szCs w:val="32"/>
        </w:rPr>
        <w:t>The Company can grow fast by utilizing its fixed assets.</w:t>
      </w:r>
      <w:r w:rsidR="007D0D73">
        <w:rPr>
          <w:sz w:val="32"/>
          <w:szCs w:val="32"/>
        </w:rPr>
        <w:tab/>
      </w:r>
      <w:r w:rsidR="007D0D73">
        <w:rPr>
          <w:sz w:val="32"/>
          <w:szCs w:val="32"/>
        </w:rPr>
        <w:tab/>
      </w:r>
      <w:r w:rsidR="007D0D73">
        <w:rPr>
          <w:sz w:val="32"/>
          <w:szCs w:val="32"/>
        </w:rPr>
        <w:tab/>
      </w:r>
    </w:p>
    <w:p w:rsidR="005522E6" w:rsidRDefault="005522E6" w:rsidP="00270733">
      <w:pPr>
        <w:pStyle w:val="ListParagraph"/>
        <w:numPr>
          <w:ilvl w:val="0"/>
          <w:numId w:val="41"/>
        </w:numPr>
        <w:spacing w:line="360" w:lineRule="auto"/>
        <w:jc w:val="both"/>
        <w:rPr>
          <w:sz w:val="32"/>
          <w:szCs w:val="32"/>
        </w:rPr>
      </w:pPr>
      <w:r>
        <w:rPr>
          <w:sz w:val="32"/>
          <w:szCs w:val="32"/>
        </w:rPr>
        <w:t>The Company can market its own products, and create its own pro</w:t>
      </w:r>
      <w:r w:rsidR="007362C2">
        <w:rPr>
          <w:sz w:val="32"/>
          <w:szCs w:val="32"/>
        </w:rPr>
        <w:t>duct portfolio.</w:t>
      </w:r>
    </w:p>
    <w:p w:rsidR="007362C2" w:rsidRDefault="007362C2" w:rsidP="00270733">
      <w:pPr>
        <w:spacing w:line="360" w:lineRule="auto"/>
        <w:jc w:val="both"/>
        <w:rPr>
          <w:sz w:val="32"/>
          <w:szCs w:val="32"/>
        </w:rPr>
      </w:pPr>
    </w:p>
    <w:p w:rsidR="00FF4C55" w:rsidRPr="00FF4C55" w:rsidRDefault="007362C2" w:rsidP="00270733">
      <w:pPr>
        <w:spacing w:line="360" w:lineRule="auto"/>
        <w:jc w:val="both"/>
        <w:rPr>
          <w:b/>
          <w:sz w:val="32"/>
          <w:szCs w:val="32"/>
          <w:u w:val="single"/>
        </w:rPr>
      </w:pPr>
      <w:r w:rsidRPr="00FF4C55">
        <w:rPr>
          <w:b/>
          <w:sz w:val="32"/>
          <w:szCs w:val="32"/>
          <w:u w:val="single"/>
        </w:rPr>
        <w:t>THREATS</w:t>
      </w:r>
    </w:p>
    <w:p w:rsidR="007362C2" w:rsidRDefault="007362C2" w:rsidP="00270733">
      <w:pPr>
        <w:pStyle w:val="ListParagraph"/>
        <w:numPr>
          <w:ilvl w:val="0"/>
          <w:numId w:val="42"/>
        </w:numPr>
        <w:spacing w:line="360" w:lineRule="auto"/>
        <w:jc w:val="both"/>
        <w:rPr>
          <w:sz w:val="32"/>
          <w:szCs w:val="32"/>
        </w:rPr>
      </w:pPr>
      <w:r>
        <w:rPr>
          <w:sz w:val="32"/>
          <w:szCs w:val="32"/>
        </w:rPr>
        <w:t>The C</w:t>
      </w:r>
      <w:r w:rsidRPr="00FF4C55">
        <w:rPr>
          <w:sz w:val="32"/>
          <w:szCs w:val="32"/>
        </w:rPr>
        <w:t>ompany has to face lot of competition.</w:t>
      </w:r>
    </w:p>
    <w:p w:rsidR="00FF4C55" w:rsidRPr="00FF4C55" w:rsidRDefault="00FF4C55" w:rsidP="00270733">
      <w:pPr>
        <w:pStyle w:val="ListParagraph"/>
        <w:spacing w:line="360" w:lineRule="auto"/>
        <w:ind w:left="1440"/>
        <w:jc w:val="both"/>
        <w:rPr>
          <w:sz w:val="32"/>
          <w:szCs w:val="32"/>
        </w:rPr>
      </w:pPr>
    </w:p>
    <w:p w:rsidR="00FF4C55" w:rsidRPr="00FF4C55" w:rsidRDefault="007362C2" w:rsidP="00270733">
      <w:pPr>
        <w:pStyle w:val="ListParagraph"/>
        <w:numPr>
          <w:ilvl w:val="0"/>
          <w:numId w:val="42"/>
        </w:numPr>
        <w:spacing w:line="360" w:lineRule="auto"/>
        <w:jc w:val="both"/>
        <w:rPr>
          <w:sz w:val="32"/>
          <w:szCs w:val="32"/>
        </w:rPr>
      </w:pPr>
      <w:r>
        <w:rPr>
          <w:sz w:val="32"/>
          <w:szCs w:val="32"/>
        </w:rPr>
        <w:t>Currently the company has to put in more efforts to retain its customers.</w:t>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r w:rsidR="00FF4C55">
        <w:rPr>
          <w:sz w:val="32"/>
          <w:szCs w:val="32"/>
        </w:rPr>
        <w:tab/>
      </w:r>
    </w:p>
    <w:p w:rsidR="007362C2" w:rsidRDefault="007362C2" w:rsidP="00270733">
      <w:pPr>
        <w:pStyle w:val="ListParagraph"/>
        <w:numPr>
          <w:ilvl w:val="0"/>
          <w:numId w:val="42"/>
        </w:numPr>
        <w:spacing w:line="360" w:lineRule="auto"/>
        <w:jc w:val="both"/>
        <w:rPr>
          <w:sz w:val="32"/>
          <w:szCs w:val="32"/>
        </w:rPr>
      </w:pPr>
      <w:r>
        <w:rPr>
          <w:sz w:val="32"/>
          <w:szCs w:val="32"/>
        </w:rPr>
        <w:t>The cost per unit may be higher than the competitor.</w:t>
      </w:r>
      <w:r w:rsidR="001B033B">
        <w:rPr>
          <w:sz w:val="32"/>
          <w:szCs w:val="32"/>
        </w:rPr>
        <w:tab/>
      </w:r>
      <w:r w:rsidR="001B033B">
        <w:rPr>
          <w:sz w:val="32"/>
          <w:szCs w:val="32"/>
        </w:rPr>
        <w:tab/>
      </w:r>
      <w:r w:rsidR="001B033B">
        <w:rPr>
          <w:sz w:val="32"/>
          <w:szCs w:val="32"/>
        </w:rPr>
        <w:tab/>
      </w:r>
    </w:p>
    <w:p w:rsidR="003A52D6" w:rsidRPr="00936744" w:rsidRDefault="007362C2" w:rsidP="00270733">
      <w:pPr>
        <w:pStyle w:val="ListParagraph"/>
        <w:numPr>
          <w:ilvl w:val="0"/>
          <w:numId w:val="42"/>
        </w:numPr>
        <w:spacing w:line="360" w:lineRule="auto"/>
        <w:jc w:val="both"/>
        <w:rPr>
          <w:sz w:val="32"/>
          <w:szCs w:val="32"/>
        </w:rPr>
      </w:pPr>
      <w:r>
        <w:rPr>
          <w:sz w:val="32"/>
          <w:szCs w:val="32"/>
        </w:rPr>
        <w:t>Can lead to loss if the facilities are not utilized properly.</w:t>
      </w:r>
    </w:p>
    <w:sectPr w:rsidR="003A52D6" w:rsidRPr="00936744" w:rsidSect="007362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505" w:rsidRDefault="00592505" w:rsidP="00DA0591">
      <w:pPr>
        <w:spacing w:after="0" w:line="240" w:lineRule="auto"/>
      </w:pPr>
      <w:r>
        <w:separator/>
      </w:r>
    </w:p>
  </w:endnote>
  <w:endnote w:type="continuationSeparator" w:id="1">
    <w:p w:rsidR="00592505" w:rsidRDefault="00592505" w:rsidP="00DA0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505" w:rsidRDefault="00592505" w:rsidP="00DA0591">
      <w:pPr>
        <w:spacing w:after="0" w:line="240" w:lineRule="auto"/>
      </w:pPr>
      <w:r>
        <w:separator/>
      </w:r>
    </w:p>
  </w:footnote>
  <w:footnote w:type="continuationSeparator" w:id="1">
    <w:p w:rsidR="00592505" w:rsidRDefault="00592505" w:rsidP="00DA0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7847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D5E94"/>
    <w:multiLevelType w:val="multilevel"/>
    <w:tmpl w:val="35F0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87A35"/>
    <w:multiLevelType w:val="hybridMultilevel"/>
    <w:tmpl w:val="2034B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F6055"/>
    <w:multiLevelType w:val="hybridMultilevel"/>
    <w:tmpl w:val="EDDE2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F7748"/>
    <w:multiLevelType w:val="multilevel"/>
    <w:tmpl w:val="B21C6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D38DB"/>
    <w:multiLevelType w:val="hybridMultilevel"/>
    <w:tmpl w:val="BDBA1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44016"/>
    <w:multiLevelType w:val="hybridMultilevel"/>
    <w:tmpl w:val="8AA6A4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F102CC"/>
    <w:multiLevelType w:val="hybridMultilevel"/>
    <w:tmpl w:val="B766529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B6861"/>
    <w:multiLevelType w:val="multilevel"/>
    <w:tmpl w:val="186A2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02030"/>
    <w:multiLevelType w:val="hybridMultilevel"/>
    <w:tmpl w:val="0CFED8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3A1FA3"/>
    <w:multiLevelType w:val="hybridMultilevel"/>
    <w:tmpl w:val="CA3883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F9086F"/>
    <w:multiLevelType w:val="hybridMultilevel"/>
    <w:tmpl w:val="666460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0864C3"/>
    <w:multiLevelType w:val="hybridMultilevel"/>
    <w:tmpl w:val="AE4E6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62B1EC6"/>
    <w:multiLevelType w:val="hybridMultilevel"/>
    <w:tmpl w:val="898C34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7507F75"/>
    <w:multiLevelType w:val="hybridMultilevel"/>
    <w:tmpl w:val="22D6E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DB48B2"/>
    <w:multiLevelType w:val="hybridMultilevel"/>
    <w:tmpl w:val="42620080"/>
    <w:lvl w:ilvl="0" w:tplc="0409000B">
      <w:start w:val="1"/>
      <w:numFmt w:val="bullet"/>
      <w:lvlText w:val=""/>
      <w:lvlJc w:val="left"/>
      <w:pPr>
        <w:ind w:left="4383" w:hanging="360"/>
      </w:pPr>
      <w:rPr>
        <w:rFonts w:ascii="Wingdings" w:hAnsi="Wingdings" w:hint="default"/>
      </w:rPr>
    </w:lvl>
    <w:lvl w:ilvl="1" w:tplc="04090003" w:tentative="1">
      <w:start w:val="1"/>
      <w:numFmt w:val="bullet"/>
      <w:lvlText w:val="o"/>
      <w:lvlJc w:val="left"/>
      <w:pPr>
        <w:ind w:left="5103" w:hanging="360"/>
      </w:pPr>
      <w:rPr>
        <w:rFonts w:ascii="Courier New" w:hAnsi="Courier New" w:cs="Courier New" w:hint="default"/>
      </w:rPr>
    </w:lvl>
    <w:lvl w:ilvl="2" w:tplc="04090005" w:tentative="1">
      <w:start w:val="1"/>
      <w:numFmt w:val="bullet"/>
      <w:lvlText w:val=""/>
      <w:lvlJc w:val="left"/>
      <w:pPr>
        <w:ind w:left="5823" w:hanging="360"/>
      </w:pPr>
      <w:rPr>
        <w:rFonts w:ascii="Wingdings" w:hAnsi="Wingdings" w:hint="default"/>
      </w:rPr>
    </w:lvl>
    <w:lvl w:ilvl="3" w:tplc="04090001" w:tentative="1">
      <w:start w:val="1"/>
      <w:numFmt w:val="bullet"/>
      <w:lvlText w:val=""/>
      <w:lvlJc w:val="left"/>
      <w:pPr>
        <w:ind w:left="6543" w:hanging="360"/>
      </w:pPr>
      <w:rPr>
        <w:rFonts w:ascii="Symbol" w:hAnsi="Symbol" w:hint="default"/>
      </w:rPr>
    </w:lvl>
    <w:lvl w:ilvl="4" w:tplc="04090003" w:tentative="1">
      <w:start w:val="1"/>
      <w:numFmt w:val="bullet"/>
      <w:lvlText w:val="o"/>
      <w:lvlJc w:val="left"/>
      <w:pPr>
        <w:ind w:left="7263" w:hanging="360"/>
      </w:pPr>
      <w:rPr>
        <w:rFonts w:ascii="Courier New" w:hAnsi="Courier New" w:cs="Courier New" w:hint="default"/>
      </w:rPr>
    </w:lvl>
    <w:lvl w:ilvl="5" w:tplc="04090005" w:tentative="1">
      <w:start w:val="1"/>
      <w:numFmt w:val="bullet"/>
      <w:lvlText w:val=""/>
      <w:lvlJc w:val="left"/>
      <w:pPr>
        <w:ind w:left="7983" w:hanging="360"/>
      </w:pPr>
      <w:rPr>
        <w:rFonts w:ascii="Wingdings" w:hAnsi="Wingdings" w:hint="default"/>
      </w:rPr>
    </w:lvl>
    <w:lvl w:ilvl="6" w:tplc="04090001" w:tentative="1">
      <w:start w:val="1"/>
      <w:numFmt w:val="bullet"/>
      <w:lvlText w:val=""/>
      <w:lvlJc w:val="left"/>
      <w:pPr>
        <w:ind w:left="8703" w:hanging="360"/>
      </w:pPr>
      <w:rPr>
        <w:rFonts w:ascii="Symbol" w:hAnsi="Symbol" w:hint="default"/>
      </w:rPr>
    </w:lvl>
    <w:lvl w:ilvl="7" w:tplc="04090003" w:tentative="1">
      <w:start w:val="1"/>
      <w:numFmt w:val="bullet"/>
      <w:lvlText w:val="o"/>
      <w:lvlJc w:val="left"/>
      <w:pPr>
        <w:ind w:left="9423" w:hanging="360"/>
      </w:pPr>
      <w:rPr>
        <w:rFonts w:ascii="Courier New" w:hAnsi="Courier New" w:cs="Courier New" w:hint="default"/>
      </w:rPr>
    </w:lvl>
    <w:lvl w:ilvl="8" w:tplc="04090005" w:tentative="1">
      <w:start w:val="1"/>
      <w:numFmt w:val="bullet"/>
      <w:lvlText w:val=""/>
      <w:lvlJc w:val="left"/>
      <w:pPr>
        <w:ind w:left="10143" w:hanging="360"/>
      </w:pPr>
      <w:rPr>
        <w:rFonts w:ascii="Wingdings" w:hAnsi="Wingdings" w:hint="default"/>
      </w:rPr>
    </w:lvl>
  </w:abstractNum>
  <w:abstractNum w:abstractNumId="16">
    <w:nsid w:val="1ED61E64"/>
    <w:multiLevelType w:val="hybridMultilevel"/>
    <w:tmpl w:val="55368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757DBE"/>
    <w:multiLevelType w:val="hybridMultilevel"/>
    <w:tmpl w:val="82AC8E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67E7956"/>
    <w:multiLevelType w:val="hybridMultilevel"/>
    <w:tmpl w:val="7402D8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891102F"/>
    <w:multiLevelType w:val="hybridMultilevel"/>
    <w:tmpl w:val="33D60DD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A0B3464"/>
    <w:multiLevelType w:val="multilevel"/>
    <w:tmpl w:val="4EC8E37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nsid w:val="2C34080B"/>
    <w:multiLevelType w:val="hybridMultilevel"/>
    <w:tmpl w:val="A06A7B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6E32C2"/>
    <w:multiLevelType w:val="multilevel"/>
    <w:tmpl w:val="AC2A5964"/>
    <w:lvl w:ilvl="0">
      <w:start w:val="1"/>
      <w:numFmt w:val="bullet"/>
      <w:lvlText w:val=""/>
      <w:lvlJc w:val="left"/>
      <w:pPr>
        <w:tabs>
          <w:tab w:val="num" w:pos="1440"/>
        </w:tabs>
        <w:ind w:left="1440" w:hanging="360"/>
      </w:pPr>
      <w:rPr>
        <w:rFonts w:ascii="Wingdings" w:hAnsi="Wingdings" w:hint="default"/>
        <w:sz w:val="32"/>
        <w:szCs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3758698C"/>
    <w:multiLevelType w:val="hybridMultilevel"/>
    <w:tmpl w:val="2E98CA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B751BA"/>
    <w:multiLevelType w:val="hybridMultilevel"/>
    <w:tmpl w:val="0EA4ED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2A144C"/>
    <w:multiLevelType w:val="hybridMultilevel"/>
    <w:tmpl w:val="D8E0B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80A76"/>
    <w:multiLevelType w:val="hybridMultilevel"/>
    <w:tmpl w:val="E64A4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A139B"/>
    <w:multiLevelType w:val="hybridMultilevel"/>
    <w:tmpl w:val="AEB4D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35A3A"/>
    <w:multiLevelType w:val="hybridMultilevel"/>
    <w:tmpl w:val="DFD0E3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C025EF"/>
    <w:multiLevelType w:val="hybridMultilevel"/>
    <w:tmpl w:val="E710F9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4B8613FA"/>
    <w:multiLevelType w:val="hybridMultilevel"/>
    <w:tmpl w:val="3F7844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9E3A2D"/>
    <w:multiLevelType w:val="hybridMultilevel"/>
    <w:tmpl w:val="1CDEF4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F453DE2"/>
    <w:multiLevelType w:val="multilevel"/>
    <w:tmpl w:val="74B49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606A7A"/>
    <w:multiLevelType w:val="multilevel"/>
    <w:tmpl w:val="47447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9E3DE1"/>
    <w:multiLevelType w:val="hybridMultilevel"/>
    <w:tmpl w:val="668C8B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6B35E7A"/>
    <w:multiLevelType w:val="hybridMultilevel"/>
    <w:tmpl w:val="8FFAEC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135C19"/>
    <w:multiLevelType w:val="hybridMultilevel"/>
    <w:tmpl w:val="ECD0A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75457B"/>
    <w:multiLevelType w:val="hybridMultilevel"/>
    <w:tmpl w:val="F77E49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2A4CC3"/>
    <w:multiLevelType w:val="hybridMultilevel"/>
    <w:tmpl w:val="13FAD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8C59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67F45229"/>
    <w:multiLevelType w:val="hybridMultilevel"/>
    <w:tmpl w:val="63CE6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242951"/>
    <w:multiLevelType w:val="multilevel"/>
    <w:tmpl w:val="A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503EC"/>
    <w:multiLevelType w:val="hybridMultilevel"/>
    <w:tmpl w:val="6358807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009503A"/>
    <w:multiLevelType w:val="hybridMultilevel"/>
    <w:tmpl w:val="18BA1A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0D11A7"/>
    <w:multiLevelType w:val="hybridMultilevel"/>
    <w:tmpl w:val="D5584D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7F41E94"/>
    <w:multiLevelType w:val="hybridMultilevel"/>
    <w:tmpl w:val="8BCEFE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9D6FB6"/>
    <w:multiLevelType w:val="hybridMultilevel"/>
    <w:tmpl w:val="D7C67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2B3058"/>
    <w:multiLevelType w:val="hybridMultilevel"/>
    <w:tmpl w:val="CE6EEB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9"/>
  </w:num>
  <w:num w:numId="3">
    <w:abstractNumId w:val="42"/>
  </w:num>
  <w:num w:numId="4">
    <w:abstractNumId w:val="24"/>
  </w:num>
  <w:num w:numId="5">
    <w:abstractNumId w:val="35"/>
  </w:num>
  <w:num w:numId="6">
    <w:abstractNumId w:val="7"/>
  </w:num>
  <w:num w:numId="7">
    <w:abstractNumId w:val="34"/>
  </w:num>
  <w:num w:numId="8">
    <w:abstractNumId w:val="13"/>
  </w:num>
  <w:num w:numId="9">
    <w:abstractNumId w:val="31"/>
  </w:num>
  <w:num w:numId="10">
    <w:abstractNumId w:val="19"/>
  </w:num>
  <w:num w:numId="11">
    <w:abstractNumId w:val="29"/>
  </w:num>
  <w:num w:numId="12">
    <w:abstractNumId w:val="44"/>
  </w:num>
  <w:num w:numId="13">
    <w:abstractNumId w:val="28"/>
  </w:num>
  <w:num w:numId="14">
    <w:abstractNumId w:val="1"/>
  </w:num>
  <w:num w:numId="15">
    <w:abstractNumId w:val="46"/>
  </w:num>
  <w:num w:numId="16">
    <w:abstractNumId w:val="41"/>
  </w:num>
  <w:num w:numId="17">
    <w:abstractNumId w:val="22"/>
  </w:num>
  <w:num w:numId="18">
    <w:abstractNumId w:val="20"/>
  </w:num>
  <w:num w:numId="19">
    <w:abstractNumId w:val="40"/>
  </w:num>
  <w:num w:numId="20">
    <w:abstractNumId w:val="18"/>
  </w:num>
  <w:num w:numId="21">
    <w:abstractNumId w:val="16"/>
  </w:num>
  <w:num w:numId="22">
    <w:abstractNumId w:val="15"/>
  </w:num>
  <w:num w:numId="23">
    <w:abstractNumId w:val="26"/>
  </w:num>
  <w:num w:numId="24">
    <w:abstractNumId w:val="14"/>
  </w:num>
  <w:num w:numId="25">
    <w:abstractNumId w:val="27"/>
  </w:num>
  <w:num w:numId="26">
    <w:abstractNumId w:val="36"/>
  </w:num>
  <w:num w:numId="27">
    <w:abstractNumId w:val="21"/>
  </w:num>
  <w:num w:numId="28">
    <w:abstractNumId w:val="43"/>
  </w:num>
  <w:num w:numId="29">
    <w:abstractNumId w:val="17"/>
  </w:num>
  <w:num w:numId="30">
    <w:abstractNumId w:val="3"/>
  </w:num>
  <w:num w:numId="31">
    <w:abstractNumId w:val="30"/>
  </w:num>
  <w:num w:numId="32">
    <w:abstractNumId w:val="10"/>
  </w:num>
  <w:num w:numId="33">
    <w:abstractNumId w:val="12"/>
  </w:num>
  <w:num w:numId="34">
    <w:abstractNumId w:val="11"/>
  </w:num>
  <w:num w:numId="35">
    <w:abstractNumId w:val="38"/>
  </w:num>
  <w:num w:numId="36">
    <w:abstractNumId w:val="2"/>
  </w:num>
  <w:num w:numId="37">
    <w:abstractNumId w:val="25"/>
  </w:num>
  <w:num w:numId="38">
    <w:abstractNumId w:val="6"/>
  </w:num>
  <w:num w:numId="39">
    <w:abstractNumId w:val="9"/>
  </w:num>
  <w:num w:numId="40">
    <w:abstractNumId w:val="23"/>
  </w:num>
  <w:num w:numId="41">
    <w:abstractNumId w:val="47"/>
  </w:num>
  <w:num w:numId="42">
    <w:abstractNumId w:val="45"/>
  </w:num>
  <w:num w:numId="43">
    <w:abstractNumId w:val="0"/>
  </w:num>
  <w:num w:numId="44">
    <w:abstractNumId w:val="8"/>
  </w:num>
  <w:num w:numId="45">
    <w:abstractNumId w:val="5"/>
  </w:num>
  <w:num w:numId="46">
    <w:abstractNumId w:val="33"/>
  </w:num>
  <w:num w:numId="47">
    <w:abstractNumId w:val="4"/>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rawingGridVerticalSpacing w:val="187"/>
  <w:displayHorizontalDrawingGridEvery w:val="2"/>
  <w:characterSpacingControl w:val="doNotCompress"/>
  <w:savePreviewPicture/>
  <w:footnotePr>
    <w:footnote w:id="0"/>
    <w:footnote w:id="1"/>
  </w:footnotePr>
  <w:endnotePr>
    <w:endnote w:id="0"/>
    <w:endnote w:id="1"/>
  </w:endnotePr>
  <w:compat/>
  <w:rsids>
    <w:rsidRoot w:val="008351A2"/>
    <w:rsid w:val="0000383A"/>
    <w:rsid w:val="00052D81"/>
    <w:rsid w:val="000B0FD9"/>
    <w:rsid w:val="000D3B18"/>
    <w:rsid w:val="001303C0"/>
    <w:rsid w:val="00181056"/>
    <w:rsid w:val="001B033B"/>
    <w:rsid w:val="001B59F3"/>
    <w:rsid w:val="001E72D6"/>
    <w:rsid w:val="00201E34"/>
    <w:rsid w:val="00220EB7"/>
    <w:rsid w:val="00237DD6"/>
    <w:rsid w:val="00241396"/>
    <w:rsid w:val="002544C4"/>
    <w:rsid w:val="00270733"/>
    <w:rsid w:val="0028567C"/>
    <w:rsid w:val="0029233F"/>
    <w:rsid w:val="002A72AD"/>
    <w:rsid w:val="002D5C9D"/>
    <w:rsid w:val="0032201C"/>
    <w:rsid w:val="00322719"/>
    <w:rsid w:val="00324167"/>
    <w:rsid w:val="003A261B"/>
    <w:rsid w:val="003A52D6"/>
    <w:rsid w:val="004346B9"/>
    <w:rsid w:val="00441DE4"/>
    <w:rsid w:val="00467F1F"/>
    <w:rsid w:val="004E4307"/>
    <w:rsid w:val="005522E6"/>
    <w:rsid w:val="005608EE"/>
    <w:rsid w:val="00580AA1"/>
    <w:rsid w:val="00592505"/>
    <w:rsid w:val="00652CA3"/>
    <w:rsid w:val="00712BFF"/>
    <w:rsid w:val="007362C2"/>
    <w:rsid w:val="00754C8B"/>
    <w:rsid w:val="0076381D"/>
    <w:rsid w:val="007D0D73"/>
    <w:rsid w:val="008351A2"/>
    <w:rsid w:val="00836C13"/>
    <w:rsid w:val="0085653B"/>
    <w:rsid w:val="00886192"/>
    <w:rsid w:val="008A55F9"/>
    <w:rsid w:val="008B2540"/>
    <w:rsid w:val="008B5D4B"/>
    <w:rsid w:val="008E692F"/>
    <w:rsid w:val="008F4EB6"/>
    <w:rsid w:val="00930F2D"/>
    <w:rsid w:val="00936744"/>
    <w:rsid w:val="009621D5"/>
    <w:rsid w:val="009774A4"/>
    <w:rsid w:val="00984FA0"/>
    <w:rsid w:val="00A23467"/>
    <w:rsid w:val="00A354F2"/>
    <w:rsid w:val="00A42C00"/>
    <w:rsid w:val="00A54787"/>
    <w:rsid w:val="00AB124F"/>
    <w:rsid w:val="00AD77A5"/>
    <w:rsid w:val="00AF3FFF"/>
    <w:rsid w:val="00B56ED3"/>
    <w:rsid w:val="00B6712F"/>
    <w:rsid w:val="00B826AB"/>
    <w:rsid w:val="00BB0BB6"/>
    <w:rsid w:val="00BC5197"/>
    <w:rsid w:val="00C14645"/>
    <w:rsid w:val="00C20C72"/>
    <w:rsid w:val="00C235F1"/>
    <w:rsid w:val="00CB3284"/>
    <w:rsid w:val="00D21531"/>
    <w:rsid w:val="00D2579E"/>
    <w:rsid w:val="00D27452"/>
    <w:rsid w:val="00D32E36"/>
    <w:rsid w:val="00D6644B"/>
    <w:rsid w:val="00D712AD"/>
    <w:rsid w:val="00D86B64"/>
    <w:rsid w:val="00DA0591"/>
    <w:rsid w:val="00DC0FDE"/>
    <w:rsid w:val="00E03540"/>
    <w:rsid w:val="00E612EF"/>
    <w:rsid w:val="00E61A95"/>
    <w:rsid w:val="00E92D74"/>
    <w:rsid w:val="00ED2021"/>
    <w:rsid w:val="00ED7A3D"/>
    <w:rsid w:val="00F05BB5"/>
    <w:rsid w:val="00FA7DBA"/>
    <w:rsid w:val="00FC4D44"/>
    <w:rsid w:val="00FC5EAD"/>
    <w:rsid w:val="00FF4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1D"/>
  </w:style>
  <w:style w:type="paragraph" w:styleId="Heading1">
    <w:name w:val="heading 1"/>
    <w:basedOn w:val="Normal"/>
    <w:next w:val="Normal"/>
    <w:link w:val="Heading1Char"/>
    <w:uiPriority w:val="9"/>
    <w:qFormat/>
    <w:rsid w:val="00BC5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1A2"/>
    <w:pPr>
      <w:ind w:left="720"/>
      <w:contextualSpacing/>
    </w:pPr>
  </w:style>
  <w:style w:type="paragraph" w:styleId="BalloonText">
    <w:name w:val="Balloon Text"/>
    <w:basedOn w:val="Normal"/>
    <w:link w:val="BalloonTextChar"/>
    <w:uiPriority w:val="99"/>
    <w:semiHidden/>
    <w:unhideWhenUsed/>
    <w:rsid w:val="00BB0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BB6"/>
    <w:rPr>
      <w:rFonts w:ascii="Tahoma" w:hAnsi="Tahoma" w:cs="Tahoma"/>
      <w:sz w:val="16"/>
      <w:szCs w:val="16"/>
    </w:rPr>
  </w:style>
  <w:style w:type="character" w:styleId="Hyperlink">
    <w:name w:val="Hyperlink"/>
    <w:basedOn w:val="DefaultParagraphFont"/>
    <w:uiPriority w:val="99"/>
    <w:unhideWhenUsed/>
    <w:rsid w:val="00052D81"/>
    <w:rPr>
      <w:color w:val="0000FF" w:themeColor="hyperlink"/>
      <w:u w:val="single"/>
    </w:rPr>
  </w:style>
  <w:style w:type="character" w:customStyle="1" w:styleId="apple-converted-space">
    <w:name w:val="apple-converted-space"/>
    <w:basedOn w:val="DefaultParagraphFont"/>
    <w:rsid w:val="0000383A"/>
  </w:style>
  <w:style w:type="table" w:styleId="TableGrid">
    <w:name w:val="Table Grid"/>
    <w:basedOn w:val="TableNormal"/>
    <w:uiPriority w:val="59"/>
    <w:rsid w:val="00003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0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591"/>
  </w:style>
  <w:style w:type="paragraph" w:styleId="Footer">
    <w:name w:val="footer"/>
    <w:basedOn w:val="Normal"/>
    <w:link w:val="FooterChar"/>
    <w:uiPriority w:val="99"/>
    <w:semiHidden/>
    <w:unhideWhenUsed/>
    <w:rsid w:val="00DA05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591"/>
  </w:style>
  <w:style w:type="character" w:styleId="Strong">
    <w:name w:val="Strong"/>
    <w:basedOn w:val="DefaultParagraphFont"/>
    <w:uiPriority w:val="22"/>
    <w:qFormat/>
    <w:rsid w:val="008B5D4B"/>
    <w:rPr>
      <w:b/>
      <w:bCs/>
    </w:rPr>
  </w:style>
  <w:style w:type="paragraph" w:styleId="NoSpacing">
    <w:name w:val="No Spacing"/>
    <w:uiPriority w:val="1"/>
    <w:qFormat/>
    <w:rsid w:val="00181056"/>
    <w:pPr>
      <w:spacing w:after="0" w:line="240" w:lineRule="auto"/>
    </w:pPr>
  </w:style>
  <w:style w:type="paragraph" w:styleId="NormalWeb">
    <w:name w:val="Normal (Web)"/>
    <w:basedOn w:val="Normal"/>
    <w:uiPriority w:val="99"/>
    <w:semiHidden/>
    <w:unhideWhenUsed/>
    <w:rsid w:val="00E0354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826AB"/>
    <w:pPr>
      <w:numPr>
        <w:numId w:val="43"/>
      </w:numPr>
      <w:contextualSpacing/>
    </w:pPr>
  </w:style>
  <w:style w:type="character" w:customStyle="1" w:styleId="Heading1Char">
    <w:name w:val="Heading 1 Char"/>
    <w:basedOn w:val="DefaultParagraphFont"/>
    <w:link w:val="Heading1"/>
    <w:uiPriority w:val="9"/>
    <w:rsid w:val="00BC51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030556">
      <w:bodyDiv w:val="1"/>
      <w:marLeft w:val="0"/>
      <w:marRight w:val="0"/>
      <w:marTop w:val="0"/>
      <w:marBottom w:val="0"/>
      <w:divBdr>
        <w:top w:val="none" w:sz="0" w:space="0" w:color="auto"/>
        <w:left w:val="none" w:sz="0" w:space="0" w:color="auto"/>
        <w:bottom w:val="none" w:sz="0" w:space="0" w:color="auto"/>
        <w:right w:val="none" w:sz="0" w:space="0" w:color="auto"/>
      </w:divBdr>
    </w:div>
    <w:div w:id="364065681">
      <w:bodyDiv w:val="1"/>
      <w:marLeft w:val="0"/>
      <w:marRight w:val="0"/>
      <w:marTop w:val="0"/>
      <w:marBottom w:val="0"/>
      <w:divBdr>
        <w:top w:val="none" w:sz="0" w:space="0" w:color="auto"/>
        <w:left w:val="none" w:sz="0" w:space="0" w:color="auto"/>
        <w:bottom w:val="none" w:sz="0" w:space="0" w:color="auto"/>
        <w:right w:val="none" w:sz="0" w:space="0" w:color="auto"/>
      </w:divBdr>
    </w:div>
    <w:div w:id="422800195">
      <w:bodyDiv w:val="1"/>
      <w:marLeft w:val="0"/>
      <w:marRight w:val="0"/>
      <w:marTop w:val="0"/>
      <w:marBottom w:val="0"/>
      <w:divBdr>
        <w:top w:val="none" w:sz="0" w:space="0" w:color="auto"/>
        <w:left w:val="none" w:sz="0" w:space="0" w:color="auto"/>
        <w:bottom w:val="none" w:sz="0" w:space="0" w:color="auto"/>
        <w:right w:val="none" w:sz="0" w:space="0" w:color="auto"/>
      </w:divBdr>
    </w:div>
    <w:div w:id="701445413">
      <w:bodyDiv w:val="1"/>
      <w:marLeft w:val="0"/>
      <w:marRight w:val="0"/>
      <w:marTop w:val="0"/>
      <w:marBottom w:val="0"/>
      <w:divBdr>
        <w:top w:val="none" w:sz="0" w:space="0" w:color="auto"/>
        <w:left w:val="none" w:sz="0" w:space="0" w:color="auto"/>
        <w:bottom w:val="none" w:sz="0" w:space="0" w:color="auto"/>
        <w:right w:val="none" w:sz="0" w:space="0" w:color="auto"/>
      </w:divBdr>
    </w:div>
    <w:div w:id="909926609">
      <w:bodyDiv w:val="1"/>
      <w:marLeft w:val="0"/>
      <w:marRight w:val="0"/>
      <w:marTop w:val="0"/>
      <w:marBottom w:val="0"/>
      <w:divBdr>
        <w:top w:val="none" w:sz="0" w:space="0" w:color="auto"/>
        <w:left w:val="none" w:sz="0" w:space="0" w:color="auto"/>
        <w:bottom w:val="none" w:sz="0" w:space="0" w:color="auto"/>
        <w:right w:val="none" w:sz="0" w:space="0" w:color="auto"/>
      </w:divBdr>
    </w:div>
    <w:div w:id="13223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aspharma.com"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ftgethealthcare.com" TargetMode="External"/><Relationship Id="rId4" Type="http://schemas.openxmlformats.org/officeDocument/2006/relationships/settings" Target="settings.xml"/><Relationship Id="rId9" Type="http://schemas.openxmlformats.org/officeDocument/2006/relationships/hyperlink" Target="http://www.lloydlab.com"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373DEF-2060-4EBC-866B-376E9959D735}"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B7CD4F06-2F3A-4B64-82BA-8534AF213B68}">
      <dgm:prSet phldrT="[Text]"/>
      <dgm:spPr/>
      <dgm:t>
        <a:bodyPr/>
        <a:lstStyle/>
        <a:p>
          <a:pPr algn="ctr"/>
          <a:r>
            <a:rPr lang="en-US"/>
            <a:t>Profile Sourcing</a:t>
          </a:r>
        </a:p>
      </dgm:t>
    </dgm:pt>
    <dgm:pt modelId="{D515BF3F-0BF9-49AB-A336-3F2645AD583C}" type="parTrans" cxnId="{6E4AEB78-624D-47BE-9FDC-2E4B4FCC528A}">
      <dgm:prSet/>
      <dgm:spPr/>
      <dgm:t>
        <a:bodyPr/>
        <a:lstStyle/>
        <a:p>
          <a:pPr algn="ctr"/>
          <a:endParaRPr lang="en-US"/>
        </a:p>
      </dgm:t>
    </dgm:pt>
    <dgm:pt modelId="{C4C89DFB-2D39-4AC3-8F3B-0E7F919E4DD3}" type="sibTrans" cxnId="{6E4AEB78-624D-47BE-9FDC-2E4B4FCC528A}">
      <dgm:prSet/>
      <dgm:spPr/>
      <dgm:t>
        <a:bodyPr/>
        <a:lstStyle/>
        <a:p>
          <a:pPr algn="ctr"/>
          <a:endParaRPr lang="en-US"/>
        </a:p>
      </dgm:t>
    </dgm:pt>
    <dgm:pt modelId="{079319DF-A806-4AAD-A54F-93478F55857F}">
      <dgm:prSet phldrT="[Text]"/>
      <dgm:spPr/>
      <dgm:t>
        <a:bodyPr/>
        <a:lstStyle/>
        <a:p>
          <a:pPr algn="ctr"/>
          <a:r>
            <a:rPr lang="en-US"/>
            <a:t>MAIL</a:t>
          </a:r>
        </a:p>
      </dgm:t>
    </dgm:pt>
    <dgm:pt modelId="{DB2CCBA9-7FD7-4375-BDA0-80B4594C7AE0}" type="parTrans" cxnId="{5E214691-0021-4732-BCDB-E46D8BFB5620}">
      <dgm:prSet/>
      <dgm:spPr/>
      <dgm:t>
        <a:bodyPr/>
        <a:lstStyle/>
        <a:p>
          <a:pPr algn="ctr"/>
          <a:endParaRPr lang="en-US"/>
        </a:p>
      </dgm:t>
    </dgm:pt>
    <dgm:pt modelId="{75EEA970-6E85-4ACA-BFEA-7E16C7D47D6A}" type="sibTrans" cxnId="{5E214691-0021-4732-BCDB-E46D8BFB5620}">
      <dgm:prSet/>
      <dgm:spPr/>
      <dgm:t>
        <a:bodyPr/>
        <a:lstStyle/>
        <a:p>
          <a:pPr algn="ctr"/>
          <a:endParaRPr lang="en-US"/>
        </a:p>
      </dgm:t>
    </dgm:pt>
    <dgm:pt modelId="{2BFB3226-0F7F-40BD-AB36-FDE56F0934A2}">
      <dgm:prSet phldrT="[Text]"/>
      <dgm:spPr/>
      <dgm:t>
        <a:bodyPr/>
        <a:lstStyle/>
        <a:p>
          <a:pPr algn="ctr"/>
          <a:r>
            <a:rPr lang="en-US"/>
            <a:t>GATE</a:t>
          </a:r>
        </a:p>
      </dgm:t>
    </dgm:pt>
    <dgm:pt modelId="{1A16B24F-99B8-44DC-8AF0-F407052807FE}" type="parTrans" cxnId="{98CC3105-A268-4682-8F2F-6B9C491ED427}">
      <dgm:prSet/>
      <dgm:spPr/>
      <dgm:t>
        <a:bodyPr/>
        <a:lstStyle/>
        <a:p>
          <a:pPr algn="ctr"/>
          <a:endParaRPr lang="en-US"/>
        </a:p>
      </dgm:t>
    </dgm:pt>
    <dgm:pt modelId="{97E25070-4E0C-497B-8FDB-D8951D0545F8}" type="sibTrans" cxnId="{98CC3105-A268-4682-8F2F-6B9C491ED427}">
      <dgm:prSet/>
      <dgm:spPr/>
      <dgm:t>
        <a:bodyPr/>
        <a:lstStyle/>
        <a:p>
          <a:pPr algn="ctr"/>
          <a:endParaRPr lang="en-US"/>
        </a:p>
      </dgm:t>
    </dgm:pt>
    <dgm:pt modelId="{CA20118E-EA2D-40CF-9622-07410661C69B}">
      <dgm:prSet phldrT="[Text]"/>
      <dgm:spPr/>
      <dgm:t>
        <a:bodyPr/>
        <a:lstStyle/>
        <a:p>
          <a:pPr algn="ctr"/>
          <a:r>
            <a:rPr lang="en-US"/>
            <a:t>WEBSITE</a:t>
          </a:r>
        </a:p>
        <a:p>
          <a:pPr algn="ctr"/>
          <a:r>
            <a:rPr lang="en-US"/>
            <a:t>(Naukri)</a:t>
          </a:r>
        </a:p>
      </dgm:t>
    </dgm:pt>
    <dgm:pt modelId="{1E8B5DFF-CAE2-4914-B827-3DA17D913E1C}" type="sibTrans" cxnId="{B1A68F7B-E8E7-4567-891B-4EB3D0F8B611}">
      <dgm:prSet/>
      <dgm:spPr/>
      <dgm:t>
        <a:bodyPr/>
        <a:lstStyle/>
        <a:p>
          <a:pPr algn="ctr"/>
          <a:endParaRPr lang="en-US"/>
        </a:p>
      </dgm:t>
    </dgm:pt>
    <dgm:pt modelId="{826A663D-63AD-4DA2-AF1D-9C6AE6101A38}" type="parTrans" cxnId="{B1A68F7B-E8E7-4567-891B-4EB3D0F8B611}">
      <dgm:prSet/>
      <dgm:spPr/>
      <dgm:t>
        <a:bodyPr/>
        <a:lstStyle/>
        <a:p>
          <a:pPr algn="ctr"/>
          <a:endParaRPr lang="en-US"/>
        </a:p>
      </dgm:t>
    </dgm:pt>
    <dgm:pt modelId="{4791EF24-E32B-4FA8-B08C-640EB2947A20}">
      <dgm:prSet phldrT="[Text]"/>
      <dgm:spPr/>
      <dgm:t>
        <a:bodyPr/>
        <a:lstStyle/>
        <a:p>
          <a:pPr algn="ctr"/>
          <a:r>
            <a:rPr lang="en-US"/>
            <a:t>AD</a:t>
          </a:r>
        </a:p>
      </dgm:t>
    </dgm:pt>
    <dgm:pt modelId="{AC19F4CD-6936-4BB5-ACB0-92FB4736AFF8}" type="sibTrans" cxnId="{30BC6F31-FD73-42F1-96C1-8BEF10AC31CB}">
      <dgm:prSet/>
      <dgm:spPr/>
      <dgm:t>
        <a:bodyPr/>
        <a:lstStyle/>
        <a:p>
          <a:pPr algn="ctr"/>
          <a:endParaRPr lang="en-US"/>
        </a:p>
      </dgm:t>
    </dgm:pt>
    <dgm:pt modelId="{FE493CB2-347F-49AA-A5C8-8E38BEE6F5AB}" type="parTrans" cxnId="{30BC6F31-FD73-42F1-96C1-8BEF10AC31CB}">
      <dgm:prSet/>
      <dgm:spPr/>
      <dgm:t>
        <a:bodyPr/>
        <a:lstStyle/>
        <a:p>
          <a:pPr algn="ctr"/>
          <a:endParaRPr lang="en-US"/>
        </a:p>
      </dgm:t>
    </dgm:pt>
    <dgm:pt modelId="{E37B72D8-9ABF-4D10-AC47-46F0C06FAD3E}" type="pres">
      <dgm:prSet presAssocID="{76373DEF-2060-4EBC-866B-376E9959D735}" presName="cycle" presStyleCnt="0">
        <dgm:presLayoutVars>
          <dgm:chMax val="1"/>
          <dgm:dir/>
          <dgm:animLvl val="ctr"/>
          <dgm:resizeHandles val="exact"/>
        </dgm:presLayoutVars>
      </dgm:prSet>
      <dgm:spPr/>
      <dgm:t>
        <a:bodyPr/>
        <a:lstStyle/>
        <a:p>
          <a:endParaRPr lang="en-US"/>
        </a:p>
      </dgm:t>
    </dgm:pt>
    <dgm:pt modelId="{D9D5A50A-C1B1-4956-8748-8B55829DD7BB}" type="pres">
      <dgm:prSet presAssocID="{B7CD4F06-2F3A-4B64-82BA-8534AF213B68}" presName="centerShape" presStyleLbl="node0" presStyleIdx="0" presStyleCnt="1" custScaleX="161165" custScaleY="147734" custLinFactNeighborX="717" custLinFactNeighborY="332"/>
      <dgm:spPr/>
      <dgm:t>
        <a:bodyPr/>
        <a:lstStyle/>
        <a:p>
          <a:endParaRPr lang="en-US"/>
        </a:p>
      </dgm:t>
    </dgm:pt>
    <dgm:pt modelId="{B1449B52-ED71-4148-921F-86EB1902F975}" type="pres">
      <dgm:prSet presAssocID="{DB2CCBA9-7FD7-4375-BDA0-80B4594C7AE0}" presName="Name9" presStyleLbl="parChTrans1D2" presStyleIdx="0" presStyleCnt="4"/>
      <dgm:spPr/>
      <dgm:t>
        <a:bodyPr/>
        <a:lstStyle/>
        <a:p>
          <a:endParaRPr lang="en-US"/>
        </a:p>
      </dgm:t>
    </dgm:pt>
    <dgm:pt modelId="{B320A103-0AFE-4F12-8A0A-102C2827D014}" type="pres">
      <dgm:prSet presAssocID="{DB2CCBA9-7FD7-4375-BDA0-80B4594C7AE0}" presName="connTx" presStyleLbl="parChTrans1D2" presStyleIdx="0" presStyleCnt="4"/>
      <dgm:spPr/>
      <dgm:t>
        <a:bodyPr/>
        <a:lstStyle/>
        <a:p>
          <a:endParaRPr lang="en-US"/>
        </a:p>
      </dgm:t>
    </dgm:pt>
    <dgm:pt modelId="{F7D8289E-2CDC-42E9-BCA1-5F52777F4E3C}" type="pres">
      <dgm:prSet presAssocID="{079319DF-A806-4AAD-A54F-93478F55857F}" presName="node" presStyleLbl="node1" presStyleIdx="0" presStyleCnt="4" custRadScaleRad="101179" custRadScaleInc="4359">
        <dgm:presLayoutVars>
          <dgm:bulletEnabled val="1"/>
        </dgm:presLayoutVars>
      </dgm:prSet>
      <dgm:spPr/>
      <dgm:t>
        <a:bodyPr/>
        <a:lstStyle/>
        <a:p>
          <a:endParaRPr lang="en-US"/>
        </a:p>
      </dgm:t>
    </dgm:pt>
    <dgm:pt modelId="{3D2F72E8-7BED-4338-A85F-1F11430102F4}" type="pres">
      <dgm:prSet presAssocID="{1A16B24F-99B8-44DC-8AF0-F407052807FE}" presName="Name9" presStyleLbl="parChTrans1D2" presStyleIdx="1" presStyleCnt="4"/>
      <dgm:spPr/>
      <dgm:t>
        <a:bodyPr/>
        <a:lstStyle/>
        <a:p>
          <a:endParaRPr lang="en-US"/>
        </a:p>
      </dgm:t>
    </dgm:pt>
    <dgm:pt modelId="{988A6F5E-58B6-4FC0-A680-55DD50D060A0}" type="pres">
      <dgm:prSet presAssocID="{1A16B24F-99B8-44DC-8AF0-F407052807FE}" presName="connTx" presStyleLbl="parChTrans1D2" presStyleIdx="1" presStyleCnt="4"/>
      <dgm:spPr/>
      <dgm:t>
        <a:bodyPr/>
        <a:lstStyle/>
        <a:p>
          <a:endParaRPr lang="en-US"/>
        </a:p>
      </dgm:t>
    </dgm:pt>
    <dgm:pt modelId="{CF9DC0E8-F10A-41DF-9A46-B90D3E85B78E}" type="pres">
      <dgm:prSet presAssocID="{2BFB3226-0F7F-40BD-AB36-FDE56F0934A2}" presName="node" presStyleLbl="node1" presStyleIdx="1" presStyleCnt="4" custRadScaleRad="154233">
        <dgm:presLayoutVars>
          <dgm:bulletEnabled val="1"/>
        </dgm:presLayoutVars>
      </dgm:prSet>
      <dgm:spPr/>
      <dgm:t>
        <a:bodyPr/>
        <a:lstStyle/>
        <a:p>
          <a:endParaRPr lang="en-US"/>
        </a:p>
      </dgm:t>
    </dgm:pt>
    <dgm:pt modelId="{C91EFF95-4F7F-4A46-B3F7-08674993587B}" type="pres">
      <dgm:prSet presAssocID="{826A663D-63AD-4DA2-AF1D-9C6AE6101A38}" presName="Name9" presStyleLbl="parChTrans1D2" presStyleIdx="2" presStyleCnt="4"/>
      <dgm:spPr/>
      <dgm:t>
        <a:bodyPr/>
        <a:lstStyle/>
        <a:p>
          <a:endParaRPr lang="en-US"/>
        </a:p>
      </dgm:t>
    </dgm:pt>
    <dgm:pt modelId="{0BC2B8E5-0DB0-42AE-8FC2-A1415F98974B}" type="pres">
      <dgm:prSet presAssocID="{826A663D-63AD-4DA2-AF1D-9C6AE6101A38}" presName="connTx" presStyleLbl="parChTrans1D2" presStyleIdx="2" presStyleCnt="4"/>
      <dgm:spPr/>
      <dgm:t>
        <a:bodyPr/>
        <a:lstStyle/>
        <a:p>
          <a:endParaRPr lang="en-US"/>
        </a:p>
      </dgm:t>
    </dgm:pt>
    <dgm:pt modelId="{3DBF1D0C-BAC8-42A7-9D09-DCD31FFEC699}" type="pres">
      <dgm:prSet presAssocID="{CA20118E-EA2D-40CF-9622-07410661C69B}" presName="node" presStyleLbl="node1" presStyleIdx="2" presStyleCnt="4" custScaleY="99921" custRadScaleRad="107459" custRadScaleInc="683">
        <dgm:presLayoutVars>
          <dgm:bulletEnabled val="1"/>
        </dgm:presLayoutVars>
      </dgm:prSet>
      <dgm:spPr/>
      <dgm:t>
        <a:bodyPr/>
        <a:lstStyle/>
        <a:p>
          <a:endParaRPr lang="en-US"/>
        </a:p>
      </dgm:t>
    </dgm:pt>
    <dgm:pt modelId="{03AAE221-C493-46C6-A8FF-88D770B49BC9}" type="pres">
      <dgm:prSet presAssocID="{FE493CB2-347F-49AA-A5C8-8E38BEE6F5AB}" presName="Name9" presStyleLbl="parChTrans1D2" presStyleIdx="3" presStyleCnt="4"/>
      <dgm:spPr/>
      <dgm:t>
        <a:bodyPr/>
        <a:lstStyle/>
        <a:p>
          <a:endParaRPr lang="en-US"/>
        </a:p>
      </dgm:t>
    </dgm:pt>
    <dgm:pt modelId="{4E656E33-C344-4528-82DC-4DC94E1062D0}" type="pres">
      <dgm:prSet presAssocID="{FE493CB2-347F-49AA-A5C8-8E38BEE6F5AB}" presName="connTx" presStyleLbl="parChTrans1D2" presStyleIdx="3" presStyleCnt="4"/>
      <dgm:spPr/>
      <dgm:t>
        <a:bodyPr/>
        <a:lstStyle/>
        <a:p>
          <a:endParaRPr lang="en-US"/>
        </a:p>
      </dgm:t>
    </dgm:pt>
    <dgm:pt modelId="{93FE8307-AF8B-438A-971B-6C51A8837996}" type="pres">
      <dgm:prSet presAssocID="{4791EF24-E32B-4FA8-B08C-640EB2947A20}" presName="node" presStyleLbl="node1" presStyleIdx="3" presStyleCnt="4" custRadScaleRad="153372">
        <dgm:presLayoutVars>
          <dgm:bulletEnabled val="1"/>
        </dgm:presLayoutVars>
      </dgm:prSet>
      <dgm:spPr/>
      <dgm:t>
        <a:bodyPr/>
        <a:lstStyle/>
        <a:p>
          <a:endParaRPr lang="en-US"/>
        </a:p>
      </dgm:t>
    </dgm:pt>
  </dgm:ptLst>
  <dgm:cxnLst>
    <dgm:cxn modelId="{77990FEB-6167-4559-BF8B-45B3C3E72453}" type="presOf" srcId="{B7CD4F06-2F3A-4B64-82BA-8534AF213B68}" destId="{D9D5A50A-C1B1-4956-8748-8B55829DD7BB}" srcOrd="0" destOrd="0" presId="urn:microsoft.com/office/officeart/2005/8/layout/radial1"/>
    <dgm:cxn modelId="{3F7EBB3E-C686-44A9-B3D1-9B593A4B5A34}" type="presOf" srcId="{079319DF-A806-4AAD-A54F-93478F55857F}" destId="{F7D8289E-2CDC-42E9-BCA1-5F52777F4E3C}" srcOrd="0" destOrd="0" presId="urn:microsoft.com/office/officeart/2005/8/layout/radial1"/>
    <dgm:cxn modelId="{D273C0EE-4B24-4410-95B9-FB95961941BD}" type="presOf" srcId="{DB2CCBA9-7FD7-4375-BDA0-80B4594C7AE0}" destId="{B320A103-0AFE-4F12-8A0A-102C2827D014}" srcOrd="1" destOrd="0" presId="urn:microsoft.com/office/officeart/2005/8/layout/radial1"/>
    <dgm:cxn modelId="{3F9F580D-BB86-4DF5-8BF2-2A705281EC27}" type="presOf" srcId="{826A663D-63AD-4DA2-AF1D-9C6AE6101A38}" destId="{0BC2B8E5-0DB0-42AE-8FC2-A1415F98974B}" srcOrd="1" destOrd="0" presId="urn:microsoft.com/office/officeart/2005/8/layout/radial1"/>
    <dgm:cxn modelId="{BC4BA51C-DE07-4644-B9AE-515C32B362CE}" type="presOf" srcId="{DB2CCBA9-7FD7-4375-BDA0-80B4594C7AE0}" destId="{B1449B52-ED71-4148-921F-86EB1902F975}" srcOrd="0" destOrd="0" presId="urn:microsoft.com/office/officeart/2005/8/layout/radial1"/>
    <dgm:cxn modelId="{3906D287-3751-41D7-8D8B-926D29890326}" type="presOf" srcId="{826A663D-63AD-4DA2-AF1D-9C6AE6101A38}" destId="{C91EFF95-4F7F-4A46-B3F7-08674993587B}" srcOrd="0" destOrd="0" presId="urn:microsoft.com/office/officeart/2005/8/layout/radial1"/>
    <dgm:cxn modelId="{30BC6F31-FD73-42F1-96C1-8BEF10AC31CB}" srcId="{B7CD4F06-2F3A-4B64-82BA-8534AF213B68}" destId="{4791EF24-E32B-4FA8-B08C-640EB2947A20}" srcOrd="3" destOrd="0" parTransId="{FE493CB2-347F-49AA-A5C8-8E38BEE6F5AB}" sibTransId="{AC19F4CD-6936-4BB5-ACB0-92FB4736AFF8}"/>
    <dgm:cxn modelId="{46861254-F7B0-4B8B-BC73-1139B1F332AB}" type="presOf" srcId="{CA20118E-EA2D-40CF-9622-07410661C69B}" destId="{3DBF1D0C-BAC8-42A7-9D09-DCD31FFEC699}" srcOrd="0" destOrd="0" presId="urn:microsoft.com/office/officeart/2005/8/layout/radial1"/>
    <dgm:cxn modelId="{9413602E-B0A6-4CF0-AE60-78E2AD62F240}" type="presOf" srcId="{4791EF24-E32B-4FA8-B08C-640EB2947A20}" destId="{93FE8307-AF8B-438A-971B-6C51A8837996}" srcOrd="0" destOrd="0" presId="urn:microsoft.com/office/officeart/2005/8/layout/radial1"/>
    <dgm:cxn modelId="{6E4AEB78-624D-47BE-9FDC-2E4B4FCC528A}" srcId="{76373DEF-2060-4EBC-866B-376E9959D735}" destId="{B7CD4F06-2F3A-4B64-82BA-8534AF213B68}" srcOrd="0" destOrd="0" parTransId="{D515BF3F-0BF9-49AB-A336-3F2645AD583C}" sibTransId="{C4C89DFB-2D39-4AC3-8F3B-0E7F919E4DD3}"/>
    <dgm:cxn modelId="{BA39CE9D-A9FA-4390-A954-45BAB59E02C5}" type="presOf" srcId="{76373DEF-2060-4EBC-866B-376E9959D735}" destId="{E37B72D8-9ABF-4D10-AC47-46F0C06FAD3E}" srcOrd="0" destOrd="0" presId="urn:microsoft.com/office/officeart/2005/8/layout/radial1"/>
    <dgm:cxn modelId="{8EEB0881-6D5D-4A84-9287-CB1C16B6FEC9}" type="presOf" srcId="{FE493CB2-347F-49AA-A5C8-8E38BEE6F5AB}" destId="{03AAE221-C493-46C6-A8FF-88D770B49BC9}" srcOrd="0" destOrd="0" presId="urn:microsoft.com/office/officeart/2005/8/layout/radial1"/>
    <dgm:cxn modelId="{55F2EE5C-281C-4C75-B6AF-983EFD962FC1}" type="presOf" srcId="{1A16B24F-99B8-44DC-8AF0-F407052807FE}" destId="{3D2F72E8-7BED-4338-A85F-1F11430102F4}" srcOrd="0" destOrd="0" presId="urn:microsoft.com/office/officeart/2005/8/layout/radial1"/>
    <dgm:cxn modelId="{F01A2707-A19D-472F-AC87-6D24DD03B956}" type="presOf" srcId="{1A16B24F-99B8-44DC-8AF0-F407052807FE}" destId="{988A6F5E-58B6-4FC0-A680-55DD50D060A0}" srcOrd="1" destOrd="0" presId="urn:microsoft.com/office/officeart/2005/8/layout/radial1"/>
    <dgm:cxn modelId="{5E214691-0021-4732-BCDB-E46D8BFB5620}" srcId="{B7CD4F06-2F3A-4B64-82BA-8534AF213B68}" destId="{079319DF-A806-4AAD-A54F-93478F55857F}" srcOrd="0" destOrd="0" parTransId="{DB2CCBA9-7FD7-4375-BDA0-80B4594C7AE0}" sibTransId="{75EEA970-6E85-4ACA-BFEA-7E16C7D47D6A}"/>
    <dgm:cxn modelId="{B1A68F7B-E8E7-4567-891B-4EB3D0F8B611}" srcId="{B7CD4F06-2F3A-4B64-82BA-8534AF213B68}" destId="{CA20118E-EA2D-40CF-9622-07410661C69B}" srcOrd="2" destOrd="0" parTransId="{826A663D-63AD-4DA2-AF1D-9C6AE6101A38}" sibTransId="{1E8B5DFF-CAE2-4914-B827-3DA17D913E1C}"/>
    <dgm:cxn modelId="{DA0A008D-2136-4EBD-AAB9-C17C0B34C20F}" type="presOf" srcId="{FE493CB2-347F-49AA-A5C8-8E38BEE6F5AB}" destId="{4E656E33-C344-4528-82DC-4DC94E1062D0}" srcOrd="1" destOrd="0" presId="urn:microsoft.com/office/officeart/2005/8/layout/radial1"/>
    <dgm:cxn modelId="{98CC3105-A268-4682-8F2F-6B9C491ED427}" srcId="{B7CD4F06-2F3A-4B64-82BA-8534AF213B68}" destId="{2BFB3226-0F7F-40BD-AB36-FDE56F0934A2}" srcOrd="1" destOrd="0" parTransId="{1A16B24F-99B8-44DC-8AF0-F407052807FE}" sibTransId="{97E25070-4E0C-497B-8FDB-D8951D0545F8}"/>
    <dgm:cxn modelId="{31B0A2A7-543B-4DFB-A72D-B40A6584A149}" type="presOf" srcId="{2BFB3226-0F7F-40BD-AB36-FDE56F0934A2}" destId="{CF9DC0E8-F10A-41DF-9A46-B90D3E85B78E}" srcOrd="0" destOrd="0" presId="urn:microsoft.com/office/officeart/2005/8/layout/radial1"/>
    <dgm:cxn modelId="{DD346241-1265-4CEE-9A14-D9BA6D748D34}" type="presParOf" srcId="{E37B72D8-9ABF-4D10-AC47-46F0C06FAD3E}" destId="{D9D5A50A-C1B1-4956-8748-8B55829DD7BB}" srcOrd="0" destOrd="0" presId="urn:microsoft.com/office/officeart/2005/8/layout/radial1"/>
    <dgm:cxn modelId="{4E58B493-4425-49A0-9DBB-E80E46FF9C84}" type="presParOf" srcId="{E37B72D8-9ABF-4D10-AC47-46F0C06FAD3E}" destId="{B1449B52-ED71-4148-921F-86EB1902F975}" srcOrd="1" destOrd="0" presId="urn:microsoft.com/office/officeart/2005/8/layout/radial1"/>
    <dgm:cxn modelId="{04F2F156-3A0F-46F5-BA62-4E353A5FB875}" type="presParOf" srcId="{B1449B52-ED71-4148-921F-86EB1902F975}" destId="{B320A103-0AFE-4F12-8A0A-102C2827D014}" srcOrd="0" destOrd="0" presId="urn:microsoft.com/office/officeart/2005/8/layout/radial1"/>
    <dgm:cxn modelId="{D0419CF3-707C-4D83-ADF1-E0411F87A4BA}" type="presParOf" srcId="{E37B72D8-9ABF-4D10-AC47-46F0C06FAD3E}" destId="{F7D8289E-2CDC-42E9-BCA1-5F52777F4E3C}" srcOrd="2" destOrd="0" presId="urn:microsoft.com/office/officeart/2005/8/layout/radial1"/>
    <dgm:cxn modelId="{02483BA4-7CB4-4B11-84A7-45892E775E74}" type="presParOf" srcId="{E37B72D8-9ABF-4D10-AC47-46F0C06FAD3E}" destId="{3D2F72E8-7BED-4338-A85F-1F11430102F4}" srcOrd="3" destOrd="0" presId="urn:microsoft.com/office/officeart/2005/8/layout/radial1"/>
    <dgm:cxn modelId="{1F0D5DEB-B441-494D-A67A-5401DE6E95F6}" type="presParOf" srcId="{3D2F72E8-7BED-4338-A85F-1F11430102F4}" destId="{988A6F5E-58B6-4FC0-A680-55DD50D060A0}" srcOrd="0" destOrd="0" presId="urn:microsoft.com/office/officeart/2005/8/layout/radial1"/>
    <dgm:cxn modelId="{9DF9DEC0-47FF-4312-BB19-8E4731974B74}" type="presParOf" srcId="{E37B72D8-9ABF-4D10-AC47-46F0C06FAD3E}" destId="{CF9DC0E8-F10A-41DF-9A46-B90D3E85B78E}" srcOrd="4" destOrd="0" presId="urn:microsoft.com/office/officeart/2005/8/layout/radial1"/>
    <dgm:cxn modelId="{39BFFF9A-D701-4094-8DAF-6DBEFFD831F9}" type="presParOf" srcId="{E37B72D8-9ABF-4D10-AC47-46F0C06FAD3E}" destId="{C91EFF95-4F7F-4A46-B3F7-08674993587B}" srcOrd="5" destOrd="0" presId="urn:microsoft.com/office/officeart/2005/8/layout/radial1"/>
    <dgm:cxn modelId="{AEEF7230-A68F-4561-A101-F8DFE6A8D43A}" type="presParOf" srcId="{C91EFF95-4F7F-4A46-B3F7-08674993587B}" destId="{0BC2B8E5-0DB0-42AE-8FC2-A1415F98974B}" srcOrd="0" destOrd="0" presId="urn:microsoft.com/office/officeart/2005/8/layout/radial1"/>
    <dgm:cxn modelId="{40AFE1B7-7957-4586-AE09-405A33EA11C6}" type="presParOf" srcId="{E37B72D8-9ABF-4D10-AC47-46F0C06FAD3E}" destId="{3DBF1D0C-BAC8-42A7-9D09-DCD31FFEC699}" srcOrd="6" destOrd="0" presId="urn:microsoft.com/office/officeart/2005/8/layout/radial1"/>
    <dgm:cxn modelId="{4DB50412-6A4B-4340-878C-49500B71DA48}" type="presParOf" srcId="{E37B72D8-9ABF-4D10-AC47-46F0C06FAD3E}" destId="{03AAE221-C493-46C6-A8FF-88D770B49BC9}" srcOrd="7" destOrd="0" presId="urn:microsoft.com/office/officeart/2005/8/layout/radial1"/>
    <dgm:cxn modelId="{F6E15C37-15C1-4506-93A5-3B447929C7CF}" type="presParOf" srcId="{03AAE221-C493-46C6-A8FF-88D770B49BC9}" destId="{4E656E33-C344-4528-82DC-4DC94E1062D0}" srcOrd="0" destOrd="0" presId="urn:microsoft.com/office/officeart/2005/8/layout/radial1"/>
    <dgm:cxn modelId="{CC03998A-8221-489B-81E8-94D01F969CB1}" type="presParOf" srcId="{E37B72D8-9ABF-4D10-AC47-46F0C06FAD3E}" destId="{93FE8307-AF8B-438A-971B-6C51A8837996}" srcOrd="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EB829-B473-4A4F-BAA0-5F445E63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30</cp:revision>
  <dcterms:created xsi:type="dcterms:W3CDTF">2014-01-24T19:44:00Z</dcterms:created>
  <dcterms:modified xsi:type="dcterms:W3CDTF">2014-03-03T15:22:00Z</dcterms:modified>
</cp:coreProperties>
</file>